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767" w:rsidRDefault="00584767" w:rsidP="00821801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sz w:val="28"/>
        </w:rPr>
      </w:pPr>
    </w:p>
    <w:p w:rsidR="00584767" w:rsidRDefault="00584767" w:rsidP="00821801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sz w:val="28"/>
        </w:rPr>
      </w:pPr>
    </w:p>
    <w:p w:rsidR="00821801" w:rsidRDefault="00821801" w:rsidP="00821801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連江縣南竿鄉仁愛國民小學11</w:t>
      </w:r>
      <w:r w:rsidR="00584767">
        <w:rPr>
          <w:rFonts w:ascii="標楷體" w:eastAsia="標楷體" w:hAnsi="標楷體" w:hint="eastAsia"/>
          <w:color w:val="000000"/>
          <w:sz w:val="28"/>
        </w:rPr>
        <w:t>3</w:t>
      </w:r>
      <w:r>
        <w:rPr>
          <w:rFonts w:ascii="標楷體" w:eastAsia="標楷體" w:hAnsi="標楷體" w:hint="eastAsia"/>
          <w:color w:val="000000"/>
          <w:sz w:val="28"/>
        </w:rPr>
        <w:t>學年度第一學期</w:t>
      </w:r>
      <w:r>
        <w:rPr>
          <w:rFonts w:ascii="標楷體" w:eastAsia="標楷體" w:hAnsi="標楷體" w:hint="eastAsia"/>
          <w:color w:val="000000"/>
          <w:sz w:val="28"/>
          <w:u w:val="single"/>
        </w:rPr>
        <w:t>三</w:t>
      </w:r>
      <w:r>
        <w:rPr>
          <w:rFonts w:ascii="標楷體" w:eastAsia="標楷體" w:hAnsi="標楷體" w:hint="eastAsia"/>
          <w:color w:val="000000"/>
          <w:sz w:val="28"/>
        </w:rPr>
        <w:t>年級</w:t>
      </w:r>
      <w:r>
        <w:rPr>
          <w:rFonts w:ascii="標楷體" w:eastAsia="標楷體" w:hAnsi="標楷體" w:hint="eastAsia"/>
          <w:b/>
          <w:sz w:val="28"/>
          <w:u w:val="single"/>
        </w:rPr>
        <w:t>自然</w:t>
      </w:r>
      <w:r>
        <w:rPr>
          <w:rFonts w:ascii="標楷體" w:eastAsia="標楷體" w:hAnsi="標楷體" w:hint="eastAsia"/>
          <w:color w:val="000000"/>
          <w:sz w:val="28"/>
        </w:rPr>
        <w:t>領域學習課程計畫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F65ECB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F65ECB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F65ECB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F65ECB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F65ECB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三年級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F65ECB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F65ECB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(63)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F65ECB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2B791E" w:rsidRPr="003733B0" w:rsidRDefault="00F65ECB" w:rsidP="002B791E">
            <w:pPr>
              <w:jc w:val="both"/>
              <w:rPr>
                <w:rFonts w:ascii="標楷體" w:eastAsia="標楷體" w:hAnsi="標楷體"/>
              </w:rPr>
            </w:pPr>
            <w:r w:rsidRPr="003733B0">
              <w:rPr>
                <w:rFonts w:ascii="Times New Roman" w:eastAsia="標楷體" w:hAnsi="Times New Roman" w:cs="Times New Roman"/>
              </w:rPr>
              <w:t>1.</w:t>
            </w:r>
            <w:r w:rsidRPr="003733B0">
              <w:rPr>
                <w:rFonts w:ascii="Times New Roman" w:eastAsia="標楷體" w:hAnsi="Times New Roman" w:cs="Times New Roman"/>
              </w:rPr>
              <w:t>藉由觀察與討論了解生物與非生物、動物與植物的差異，並認識植物身體各部位的構造，以及察覺各部位具有不同的外形特徵和功能，最後認識植物與我們人類及大自然其他物中的關係密切。</w:t>
            </w:r>
          </w:p>
          <w:p w:rsidR="003733B0" w:rsidRPr="003733B0" w:rsidRDefault="00F65ECB" w:rsidP="002B791E">
            <w:pPr>
              <w:jc w:val="both"/>
              <w:rPr>
                <w:rFonts w:ascii="標楷體" w:eastAsia="標楷體" w:hAnsi="標楷體"/>
              </w:rPr>
            </w:pPr>
            <w:r w:rsidRPr="003733B0">
              <w:rPr>
                <w:rFonts w:ascii="Times New Roman" w:eastAsia="標楷體" w:hAnsi="Times New Roman" w:cs="Times New Roman"/>
              </w:rPr>
              <w:t>2.</w:t>
            </w:r>
            <w:r w:rsidRPr="003733B0">
              <w:rPr>
                <w:rFonts w:ascii="Times New Roman" w:eastAsia="標楷體" w:hAnsi="Times New Roman" w:cs="Times New Roman"/>
              </w:rPr>
              <w:t>藉由生活情境中察覺物體受力所產生的各種變化，以及如何表示力的大小、方向和作用點，再實際操作了解磁力具有強弱，以及磁鐵具有相吸、相斥的特性，最後認識生活中不同形式的力，並知道水除了具有浮力，還能傳送動力。</w:t>
            </w:r>
          </w:p>
          <w:p w:rsidR="00A01E7D" w:rsidRPr="00A01E7D" w:rsidRDefault="00F65ECB" w:rsidP="002B791E">
            <w:pPr>
              <w:jc w:val="both"/>
              <w:rPr>
                <w:rFonts w:ascii="標楷體" w:eastAsia="標楷體" w:hAnsi="標楷體"/>
              </w:rPr>
            </w:pPr>
            <w:r w:rsidRPr="00A01E7D">
              <w:rPr>
                <w:rFonts w:ascii="Times New Roman" w:eastAsia="標楷體" w:hAnsi="Times New Roman" w:cs="Times New Roman"/>
              </w:rPr>
              <w:t>3.</w:t>
            </w:r>
            <w:r w:rsidRPr="00A01E7D">
              <w:rPr>
                <w:rFonts w:ascii="Times New Roman" w:eastAsia="標楷體" w:hAnsi="Times New Roman" w:cs="Times New Roman"/>
              </w:rPr>
              <w:t>藉由情境引導、觀察與實驗，知道空氣無所不在、占有空間、沒有固定形狀、流動形成風、可以被壓縮等特性與生活應用，並能利用空氣的特性設計玩具，最後知道乾淨對生物的重要性，能在生活中實踐維護空氣清新的做法。</w:t>
            </w:r>
          </w:p>
          <w:p w:rsidR="005B0515" w:rsidRPr="00DF4353" w:rsidRDefault="00F65ECB" w:rsidP="002B791E">
            <w:pPr>
              <w:jc w:val="both"/>
              <w:rPr>
                <w:rFonts w:ascii="標楷體" w:eastAsia="標楷體" w:hAnsi="標楷體"/>
              </w:rPr>
            </w:pPr>
            <w:r w:rsidRPr="00DF4353">
              <w:rPr>
                <w:rFonts w:ascii="Times New Roman" w:eastAsia="標楷體" w:hAnsi="Times New Roman" w:cs="Times New Roman"/>
              </w:rPr>
              <w:t>4.</w:t>
            </w:r>
            <w:r w:rsidRPr="00DF4353">
              <w:rPr>
                <w:rFonts w:ascii="Times New Roman" w:eastAsia="標楷體" w:hAnsi="Times New Roman" w:cs="Times New Roman"/>
              </w:rPr>
              <w:t>藉由觀察知道物質各有特性，例如顏色、是否能溶於水中等，並透過實驗察覺物質溶解的量是有限的，提高溫度可以讓溶解量增加，以及某些花卉、菜葉會因接觸到不同酸鹼的溶液而改變顏色，最後能利用物質的不同特性，來區分出不同的物質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F65ECB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F65ECB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5411AB" w:rsidRDefault="00F65ECB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能運用五官，敏銳的觀察周遭環境，保持好奇心、想像力持續探索自然。</w:t>
            </w:r>
          </w:p>
          <w:p w:rsidR="005411AB" w:rsidRDefault="00F65ECB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具備透過實地操作探究活動探索問題的能力，並能初步根據問題特性、資源的有無等因素，規畫簡單步驟，操作適合學習階段的器材儀器、科技設備及資源，進行自然科學實驗。</w:t>
            </w:r>
          </w:p>
          <w:p w:rsidR="005411AB" w:rsidRDefault="00F65ECB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能分析比較、製作圖表、運用簡單數學等方法，整理已有的自然科學資訊或數據，並利用較簡單形式的口語、文字、影像、繪圖或實物、科學名詞、數學公式、模型等，表達探究之過程、發現或成果。</w:t>
            </w:r>
          </w:p>
          <w:p w:rsidR="005411AB" w:rsidRDefault="00F65ECB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透過五官知覺觀察周遭環境的動植物與自然現象，知道如何欣賞美的事物。</w:t>
            </w:r>
          </w:p>
          <w:p w:rsidR="005411AB" w:rsidRDefault="00F65ECB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培養愛護自然、珍愛生命、惜取資源的關懷心與行動力。</w:t>
            </w:r>
          </w:p>
          <w:p w:rsidR="005411AB" w:rsidRDefault="00F65ECB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透過探索科學的合作學習，培養與同儕溝通表達、團隊合作及和諧相處的能力。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F65ECB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F65ECB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F65ECB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F65ECB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F65ECB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F65ECB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F65ECB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F65ECB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F65ECB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F65ECB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AE4A0E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AE4A0E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AE4A0E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AE4A0E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F65ECB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F65ECB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AE4A0E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AE4A0E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8/28-9/01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B3DA7" w:rsidRPr="00DB3DA7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第一單元多采多姿的植物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活動一植物是什麼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F7880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知道自然環境中包含生物和非生物；生物中有些是動物，有些是植物。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知道植物的身體外形不同，但大部分可以分成根、莖、葉、花、果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lastRenderedPageBreak/>
              <w:t>實和種子等部位。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tr-Ⅱ-1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tc-Ⅱ-1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透過探討自然與物質世界的規律性，感受發現的樂趣。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INa-Ⅱ-1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自然界（包含生物與非生物）是由不同物質所組成。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生物體的構造與功能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lastRenderedPageBreak/>
              <w:t>是互相配合的。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INb-Ⅱ-6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常見植物的外部形態主要由根、莖、葉、花、果實及種子所組成。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INb-Ⅱ-7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動植物體的外部形態和內部構造，與其生長、行為、繁衍後代和適應環境有關。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lastRenderedPageBreak/>
              <w:t>應受性別的限制。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第二週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9/04-9/08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第一單元多采多姿的植物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活動二植物如何獲取陽光和水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認識植物葉子的特徵。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植物葉子在莖或枝條上的生長方式有不同的特徵。</w:t>
            </w:r>
          </w:p>
          <w:p w:rsidR="007D1A4F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認識不同形態的莖特徵，可以支撐植物的身體，或彎曲攀爬，幫助植物向上生長，獲取更多陽光。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認識木本莖、草本莖和藤本莖。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透過探討自然與物質世界的規律性，感受發現的樂趣。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INb-Ⅱ-6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常見植物的外部形態主要由根、莖、葉、花、果實及種子所組成。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生物體的構造與功能是互相配合的。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INb-Ⅱ-7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動植物體的外部形態和內部構造，與其生長、行為、繁衍後代和適應環境有關。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9/11-9/15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第一單元多采多姿的植物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活動二植物如何獲取陽光和水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認識不同形態的莖特徵，可以支撐植物的身體，或彎曲攀爬，幫助植物向上生長，獲取更多陽光。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認識木本莖、草本莖和藤本莖。</w:t>
            </w:r>
          </w:p>
          <w:p w:rsidR="007D1A4F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知道植物根的功能，並認識軸根和鬚根的差異。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藉由探究活動了解植物所需的水分是由根部吸收。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透過探討自然與物質世界的規律性，感受發現的樂趣。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生物體的構造與功能是互相配合的。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INb-Ⅱ-6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常見植物的外部形態主要由根、莖、葉、花、果實及種子所組成。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INb-Ⅱ-7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動植物體的外部形態和內部構造，與其生長、行為、繁衍後代和適應環境有關。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自然的規律與變化對人類生活應用與美感的啟發。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INg-Ⅱ-1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自然環境中有許多資源。人類生存與生活需依賴自然環境中的各種資源，但自然資源都是有限的，需要珍惜使用。</w:t>
            </w:r>
          </w:p>
        </w:tc>
        <w:tc>
          <w:tcPr>
            <w:tcW w:w="2246" w:type="dxa"/>
          </w:tcPr>
          <w:p w:rsidR="007D1A4F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7D1A4F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9/18-9/22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第一單元多采多姿的植物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活動二植物如何獲取陽光和水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活動三花、果實和種子有什麼功能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知道植物根的功能，並認識軸根和鬚根的差異。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藉由探究活動了解植物所需的水分是由根部吸收。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知道不同季節會開不同的花。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認識花的基本構造，包含花萼、花瓣、雄蕊和雌蕊。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知道花朵的功能。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INb-Ⅱ-6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常見植物的外部形態主要由根、莖、葉、花、果實及種子所組成。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INb-Ⅱ-7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動植物體的外部形態和內部構造，與其生長、行為、繁衍後代和適應環境有關。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自然的規律與變化對人類生活應用與美感的啟發。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INg-Ⅱ-1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自然環境中有許多資源。人類生存與生活需依賴自然環境中的各種資源，但自然資源都是有限的，需要珍惜使用。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9/25-9/29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第一單元多采多姿的植物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/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第二單元生活中的力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活動三花、果實和種子有什麼功能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活動一力的現象有哪些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知道果實裡面有種子。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知道不同植物果實的外形、大小、顏色等各有不同，但都能幫助植物傳播種子。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了解植物與我們的生活關係密切。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能發現生活中各種力的作用。</w:t>
            </w:r>
          </w:p>
          <w:p w:rsidR="005A117C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透過推牆、壓膠泥、拉橡皮筋等遊戲，讓學生體會，物體受力時的形狀有什麼變化。</w:t>
            </w:r>
          </w:p>
          <w:p w:rsidR="00A572FB" w:rsidRPr="00A572FB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了解力的作用對物體運動狀態的影響。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INb-Ⅱ-6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常見植物的外部形態主要由根、莖、葉、花、果實及種子所組成。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INb-Ⅱ-7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動植物體的外部形態和內部構造，與其生長、行為、繁衍後代和適應環境有關。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自然的規律與變化對人類生活應用與美感的啟發。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INg-Ⅱ-1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自然環境中有許多資源。人類生存與生活需依賴自然環境中的各種資源，但自然資源都是有限的，需要珍惜使用。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INd-Ⅱ-8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力有各種不同的形式。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施力可能會使物體改變運動情形或形狀；當物體受力變形時，有的可恢復原狀，有的不能恢復原狀。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力的表示法，包括大小、方向與作用點等。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10/02-10/06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第二單元生活中的力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活動一力的現象有哪些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B85F95" w:rsidRPr="0059284A" w:rsidRDefault="00F65ECB" w:rsidP="00B85F9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能發現生活中各種力的作用。</w:t>
            </w:r>
          </w:p>
          <w:p w:rsidR="00B85F95" w:rsidRDefault="00F65ECB" w:rsidP="00B85F9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透過推牆、壓膠泥、拉橡皮筋等遊戲，讓學生體會，物體受力時的形狀有什麼變化。</w:t>
            </w:r>
          </w:p>
          <w:p w:rsidR="00B85F95" w:rsidRDefault="00F65ECB" w:rsidP="00B85F9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了解力的作用對物體運動狀態的影響。</w:t>
            </w:r>
          </w:p>
          <w:p w:rsidR="005A117C" w:rsidRPr="0059284A" w:rsidRDefault="00F65ECB" w:rsidP="00B85F9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察覺力有方向和大小兩的要素，並知道施力的位置稱為力的作用點。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了解力可以利用簡單符號表示。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察覺物體受力的大小與方向不同，物體的形狀變化或運動方向也不同。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INd-Ⅱ-8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力有各種不同的形式。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施力可能會使物體改變運動情形或形狀；當物體受力變形時，有的可恢復原狀，有的不能恢復原狀。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力的表示法，包括大小、方向與作用點等。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10/09-10/13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第二單元生活中的力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活動二磁力有什麼特性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認識磁鐵具有吸引磁性物質和鐵製品的特性。</w:t>
            </w:r>
          </w:p>
          <w:p w:rsidR="005A117C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認識磁鐵的磁力有強弱差異，磁鐵兩端磁極的磁力最強。</w:t>
            </w:r>
          </w:p>
          <w:p w:rsidR="005A117C" w:rsidRPr="0059284A" w:rsidRDefault="00F65ECB" w:rsidP="002B6AE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了解磁鐵具有異極相吸、同極相斥的特性。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INe-Ⅱ-7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磁鐵具有兩極，同極相斥，異極相吸；磁鐵會吸引含鐵的物體。磁力強弱可由吸起含鐵物質數量多寡得知。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物質性質上的差異性可用來區分或分離物質。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使用工具或自訂參考標準可量度與比較。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自然界的物體、生物、環境間常會相互影響。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物質各有其特性，並可以依其特性與用途進行分類。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物質或物體各有不同的功能或用途。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10/16-10/20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第二單元生活中的力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活動二磁力有什麼特性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活動三還有什麼不一樣的力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能運用磁鐵可以隔著物品吸引鐵製品的特性，解決生活問題。</w:t>
            </w:r>
          </w:p>
          <w:p w:rsidR="005A117C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認識磁鐵在生活中應用的例子。</w:t>
            </w:r>
          </w:p>
          <w:p w:rsidR="00443CFF" w:rsidRPr="0059284A" w:rsidRDefault="00F65ECB" w:rsidP="00443CF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了解生活中其他形式力的應用。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知道在水中的物品會受到浮力的作用。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了解改變物體形狀，會改變浮力的強弱，影響物體的浮沉。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INe-Ⅱ-7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磁鐵具有兩極，同極相斥，異極相吸；磁鐵會吸引含鐵的物體。磁力強弱可由吸起含鐵物質數量多寡得知。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物質性質上的差異性可用來區分或分離物質。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使用工具或自訂參考標準可量度與比較。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INd-Ⅱ-8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力有各種不同的形式。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自然界的物體、生物、環境間常會相互影響。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物質各有其特性，並可以依其特性與用途進行分類。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物質或物體各有不同的功能或用途。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10/23-10/27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第二單元生活中的力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活動三還有什麼不一樣的力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335E" w:rsidRPr="0059284A" w:rsidRDefault="00F65ECB" w:rsidP="002533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了解生活中其他形式力的應用。</w:t>
            </w:r>
          </w:p>
          <w:p w:rsidR="0025335E" w:rsidRPr="0059284A" w:rsidRDefault="00F65ECB" w:rsidP="002533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知道在水中的物品會受到浮力的作用。</w:t>
            </w:r>
          </w:p>
          <w:p w:rsidR="0025335E" w:rsidRDefault="00F65ECB" w:rsidP="002533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了解改變物體形狀，會改變浮力的強弱，影響物體的浮沉。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了解水除了具有浮力，還可以推動物品、傳送動力。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認識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生活中常見的磁鐵應用，並了解防盜磁扣的原理。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INd-Ⅱ-8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力有各種不同的形式。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INc-Ⅱ-5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水和空氣可以傳送動力讓物體移動。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10/30-11/03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第三單元奇妙的空氣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活動一空氣在哪裡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能回顧生活經驗，發表對地球上物質或空氣的認識。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藉由捏住塑膠袋口並擠壓，確認空氣雖然看不見也摸不著，但卻充滿在我們的四周。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藉由捏住塑膠袋口，放入水中鬆開袋口，了解空氣是無所不在的。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在地球上，物質具有重量，佔有體積。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體會動手實作的樂趣，並養成正向的科技態度。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【能源教育】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於家庭、校園生活實踐節能減碳的行動。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11/06-11/10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第三單元奇妙的空氣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活動一空氣在哪裡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活動二空氣還有什麼特性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2DF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將裝有紙團的杯子放入水中，觀察杯底紙團是否變溼，了解到空氣占有空間。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了解到空氣占有空間，沒有固定形狀，可以應用在生活中許多物品中。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透過回顧生活經驗發現問題，利用塑膠袋裝空氣，捏住袋口並按壓的實驗，觀察空氣流動形成風的現象。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透過實驗與日常生活現象觀察，例如頭髮和旗子飄揚得越高、風車轉動得越快，都表示風就越大，空氣流動也越快。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在地球上，物質具有重量，佔有體積。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空氣流動產生風。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INc-Ⅱ-5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水和空氣可以傳送動力讓物體移動。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使用工具或自訂參考標準可量度與比較。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物質或物體各有不同的功能或用途。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體會動手實作的樂趣，並養成正向的科技態度。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【能源教育】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於家庭、校園生活實踐節能減碳的行動。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11/13-11/17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第三單元奇妙的空氣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活動二空氣還有什麼特性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透過回顧生活經驗發現問題，利用塑膠袋裝空氣，捏住袋口並按壓的實驗，觀察空氣流動形成風的現象。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透過實驗與日常生活現象觀察，例如頭髮和旗子飄揚得越高、風車轉動得越快，都表示風就越大，空氣流動也越快。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觀察與討論空氣的特徵，思考預測空氣是否可以被壓縮，並設計實驗加以驗證。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透過擠壓裝有空氣的注射筒實驗，觀察注射筒活塞是否反彈，了解空氣可以被壓縮。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設計有趣的科學玩具，利用空氣可被壓縮和流動的特性，能傳送力量，讓物體移動。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空氣流動產生風。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INc-Ⅱ-5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水和空氣可以傳送動力讓物體移動。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使用工具或自訂參考標準可量度與比較。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物質或物體各有不同的功能或用途。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體會動手實作的樂趣，並養成正向的科技態度。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【能源教育】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於家庭、校園生活實踐節能減碳的行動。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11/20-11/24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第三單元奇妙的空氣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活動三乾淨空氣重要嗎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透過生活經驗的回顧、討論與分享，了解到包括人類在內，地球上生物都需要空氣才能生存。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透過討論與分享，了解除了提供生物呼吸，空氣還有多項用途。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透過討論與分享，了解到汙染的空氣會影響健康，並認識會造成空氣汙染的行為。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透過討論與分享，知道空氣品質的分級，能避免空氣品質不佳時，並為維護空氣品質盡一份心力。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認識吸盤與吸盤的設計原理。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物質或物體各有不同的功能或用途。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INf-Ⅱ-7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水與空氣汙染會對生物產生影響。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體會動手實作的樂趣，並養成正向的科技態度。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【能源教育】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於家庭、校園生活實踐節能減碳的行動。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11/27-12/01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第四單元廚房裡的科學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活動一如何辨認廚房中的材料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感知到不同的調味品和粉末材料有不同的特性，有的能透過感官直接辨認出差異。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物質或物體各有不同的功能或用途。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INf-Ⅱ-7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水與空氣汙染會對生物產生影響。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物質各有其特性，並可以依其特性與用途進行分類。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物質性質上的差異性可用來區分或分離物質。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生活中常見的測量單位與度量。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物質或自然現象的改變情形，可以運用測量的工具和方法得知。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溫度會影響物質在水中溶解的程度（定性）及物質燃燒、生鏽、發酵等現象。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有些物質溶於水中，有些物質不容易溶於水中。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體會動手實作的樂趣，並養成正向的科技態度。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【能源教育】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於家庭、校園生活實踐節能減碳的行動。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參與規則的制定並遵守之。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12/04-12/08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第四單元廚房裡的科學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活動一如何辨認廚房中的材料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了解除了直接由五官觀察出各種物質不同的特性之外，不同的物質在其他方面也有所不同，例如是否能溶於水。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了解溶解並不是消失不見，而只是均勻的混合成為單一相。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學習利用溶解的特性來分離物質。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能依據觀察、蒐集資料、閱讀、思考、討論等，提出問題。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物質各有其特性，並可以依其特性與用途進行分類。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物質性質上的差異性可用來區分或分離物質。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生活中常見的測量單位與度量。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物質或自然現象的改變情形，可以運用測量的工具和方法得知。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溫度會影響物質在水中溶解的程度（定性）及物質燃燒、生鏽、發酵等現象。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有些物質溶於水中，有些物質不容易溶於水中。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參與規則的制定並遵守之。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12/11-12/15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第四單元廚房裡的科學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活動一如何辨認廚房中的材料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知道物質溶解於水中的量是有限的。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知道提高水溫，能提高物質溶解於水中的量。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能依據觀察、蒐集資料、閱讀、思考、討論等，提出問題。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物質各有其特性，並可以依其特性與用途進行分類。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物質性質上的差異性可用來區分或分離物質。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生活中常見的測量單位與度量。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物質或自然現象的改變情形，可以運用測量的工具和方法得知。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溫度會影響物質在水中溶解的程度（定性）及物質燃燒、生鏽、發酵等現象。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有些物質溶於水中，有些物質不容易溶於水中。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參與規則的制定並遵守之。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12/18-12/22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第四單元廚房裡的科學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活動二怎麼辨認水溶液的酸鹼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知道水溶液可分為酸性、中性和鹼性三種，但用感官無法準確判斷。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能依據觀察、蒐集資料、閱讀、思考、討論等，提出問題。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透過探討自然與物質世界的規律性，感受發現的樂趣。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常見食物的酸鹼性有時可利用氣味、觸覺、味覺簡單區分，花卉、菜葉會因接觸到酸鹼而改變顏色。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參與規則的制定並遵守之。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12/25-12/29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第四單元廚房裡的科學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活動二怎麼辨認水溶液的酸鹼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察覺到紫色高麗菜汁會隨著水溶液酸鹼而變色。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利用紫色高麗菜汁會隨酸鹼而變色的現象，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判斷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水溶液的酸、鹼性。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能依據觀察、蒐集資料、閱讀、思考、討論等，提出問題。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透過探討自然與物質世界的規律性，感受發現的樂趣。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常見食物的酸鹼性有時可利用氣味、觸覺、味覺簡單區分，花卉、菜葉會因接觸到酸鹼而改變顏色。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參與規則的制定並遵守之。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1/01-1/05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第四單元廚房裡的科學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活動三如何利用材料特性辨認材料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能利用五官、是否溶於水、加入紫色高麗菜汁等方法，解決問題。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能專注聆聽同學報告，提出疑問或意見。並能對探究方法、過程或結果，進行檢討。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透過有系統的分類與表達方式，與他人溝通自己的想法與發現。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物質性質上的差異性可用來區分或分離物質。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物質或自然現象的改變情形，可以運用測量的工具和方法得知。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有些物質溶於水中，有些物質不容易溶於水中。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常見食物的酸鹼性有時可利用氣味、觸覺、味覺簡單區分，花卉、菜葉會因接觸到酸鹼而改變顏色。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參與規則的制定並遵守之。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1/08-1/12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第四單元廚房裡的科學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活動三如何利用材料特性辨認材料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能利用五官、是否溶於水、加入紫色高麗菜汁等方法，解決問題。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能專注聆聽同學報告，提出疑問或意見。並能對探究方法、過程或結果，進行檢討。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透過有系統的分類與表達方式，與他人溝通自己的想法與發現。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物質性質上的差異性可用來區分或分離物質。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物質或自然現象的改變情形，可以運用測量的工具和方法得知。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有些物質溶於水中，有些物質不容易溶於水中。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常見食物的酸鹼性有時可利用氣味、觸覺、味覺簡單區分，花卉、菜葉會因接觸到酸鹼而改變顏色。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參與規則的制定並遵守之。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第廿一週</w:t>
            </w:r>
          </w:p>
          <w:p w:rsidR="005A117C" w:rsidRPr="0059284A" w:rsidRDefault="00F65ECB" w:rsidP="0059284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1/15-1/19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第四單元廚房裡的科學</w:t>
            </w:r>
          </w:p>
          <w:p w:rsidR="005A117C" w:rsidRPr="0059284A" w:rsidRDefault="00F65ECB" w:rsidP="0059284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活動三如何利用材料特性辨認材料</w:t>
            </w:r>
          </w:p>
        </w:tc>
        <w:tc>
          <w:tcPr>
            <w:tcW w:w="709" w:type="dxa"/>
            <w:vAlign w:val="center"/>
          </w:tcPr>
          <w:p w:rsidR="005A117C" w:rsidRPr="0059284A" w:rsidRDefault="00F65ECB" w:rsidP="0059284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知道水無法清潔所有物質，利用肥皂、洗碗精、小蘇打粉、檸檬酸</w:t>
            </w: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等物質可以幫助清潔。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INe-Ⅱ-3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有些物質溶於水中，有些物質不容易溶於水中。</w:t>
            </w:r>
          </w:p>
        </w:tc>
        <w:tc>
          <w:tcPr>
            <w:tcW w:w="2246" w:type="dxa"/>
          </w:tcPr>
          <w:p w:rsidR="005A117C" w:rsidRPr="0059284A" w:rsidRDefault="00F65ECB" w:rsidP="005928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</w:tbl>
    <w:p w:rsidR="00F513A0" w:rsidRPr="00BC450E" w:rsidRDefault="00F65ECB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F65ECB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F65ECB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F65ECB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F65ECB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AE4A0E"/>
    <w:p w:rsidR="005411AB" w:rsidRDefault="00F65ECB">
      <w:r>
        <w:br w:type="page"/>
      </w:r>
    </w:p>
    <w:p w:rsidR="00821801" w:rsidRDefault="00821801" w:rsidP="00821801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連江縣南竿鄉仁愛國民小學11</w:t>
      </w:r>
      <w:r w:rsidR="00584767">
        <w:rPr>
          <w:rFonts w:ascii="標楷體" w:eastAsia="標楷體" w:hAnsi="標楷體" w:hint="eastAsia"/>
          <w:color w:val="000000"/>
          <w:sz w:val="28"/>
        </w:rPr>
        <w:t>3</w:t>
      </w:r>
      <w:bookmarkStart w:id="0" w:name="_GoBack"/>
      <w:bookmarkEnd w:id="0"/>
      <w:r>
        <w:rPr>
          <w:rFonts w:ascii="標楷體" w:eastAsia="標楷體" w:hAnsi="標楷體" w:hint="eastAsia"/>
          <w:color w:val="000000"/>
          <w:sz w:val="28"/>
        </w:rPr>
        <w:t>學年度第二學期</w:t>
      </w:r>
      <w:r>
        <w:rPr>
          <w:rFonts w:ascii="標楷體" w:eastAsia="標楷體" w:hAnsi="標楷體" w:hint="eastAsia"/>
          <w:color w:val="000000"/>
          <w:sz w:val="28"/>
          <w:u w:val="single"/>
        </w:rPr>
        <w:t>三</w:t>
      </w:r>
      <w:r>
        <w:rPr>
          <w:rFonts w:ascii="標楷體" w:eastAsia="標楷體" w:hAnsi="標楷體" w:hint="eastAsia"/>
          <w:color w:val="000000"/>
          <w:sz w:val="28"/>
        </w:rPr>
        <w:t>年級</w:t>
      </w:r>
      <w:r>
        <w:rPr>
          <w:rFonts w:ascii="標楷體" w:eastAsia="標楷體" w:hAnsi="標楷體" w:hint="eastAsia"/>
          <w:b/>
          <w:sz w:val="28"/>
          <w:u w:val="single"/>
        </w:rPr>
        <w:t>自然</w:t>
      </w:r>
      <w:r>
        <w:rPr>
          <w:rFonts w:ascii="標楷體" w:eastAsia="標楷體" w:hAnsi="標楷體" w:hint="eastAsia"/>
          <w:color w:val="000000"/>
          <w:sz w:val="28"/>
        </w:rPr>
        <w:t>領域學習課程計畫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F65ECB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F65ECB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F65ECB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F65ECB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F65ECB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三年級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F65ECB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F65ECB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(60)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F65ECB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5673A1" w:rsidRDefault="00F65ECB" w:rsidP="005673A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1.</w:t>
            </w:r>
            <w:r>
              <w:rPr>
                <w:rFonts w:ascii="Times New Roman" w:eastAsia="標楷體" w:hAnsi="Times New Roman" w:cs="Times New Roman"/>
              </w:rPr>
              <w:t>藉由觀察與查資料等方式，選擇適合種植的蔬菜，並指導學生蔬菜種植的相關規畫與準備工作。同時，引導學生設計蔬菜成長紀錄表，持續記錄蔬菜成長的變化。</w:t>
            </w:r>
          </w:p>
          <w:p w:rsidR="005673A1" w:rsidRDefault="00F65ECB" w:rsidP="005673A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2.</w:t>
            </w:r>
            <w:r>
              <w:rPr>
                <w:rFonts w:ascii="Times New Roman" w:eastAsia="標楷體" w:hAnsi="Times New Roman" w:cs="Times New Roman"/>
              </w:rPr>
              <w:t>藉由實驗察覺水有融化、蒸發、凝固、凝結、三態等性質，並了解熱對物質的影響有些可復原、有些不可復原。</w:t>
            </w:r>
          </w:p>
          <w:p w:rsidR="005673A1" w:rsidRDefault="00F65ECB" w:rsidP="005673A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3.</w:t>
            </w:r>
            <w:r>
              <w:rPr>
                <w:rFonts w:ascii="Times New Roman" w:eastAsia="標楷體" w:hAnsi="Times New Roman" w:cs="Times New Roman"/>
              </w:rPr>
              <w:t>簡單的將動物的身體分成頭、軀幹和附肢，再藉由觀察了解動物身體構造與功能互相配合的關係，並察覺動物的生存和保護自己的方式，最後培養愛護動物的觀念並落實行動。</w:t>
            </w:r>
          </w:p>
          <w:p w:rsidR="0055384A" w:rsidRPr="004C7DF2" w:rsidRDefault="00F65ECB" w:rsidP="005673A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4.</w:t>
            </w:r>
            <w:r>
              <w:rPr>
                <w:rFonts w:ascii="Times New Roman" w:eastAsia="標楷體" w:hAnsi="Times New Roman" w:cs="Times New Roman"/>
              </w:rPr>
              <w:t>藉由觀察、測量、記錄、討論和搜集資料等不同的學習方式，善用氣象預報來調整生活作息，培養解讀天氣變化的能力及關懷生活環境的習慣。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F65ECB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F65ECB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5411AB" w:rsidRDefault="00F65ECB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能運用五官，敏銳的觀察周遭環境，保持好奇心、想像力持續探索自然。</w:t>
            </w:r>
          </w:p>
          <w:p w:rsidR="005411AB" w:rsidRDefault="00F65ECB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能運用好奇心及想像能力，從觀察、閱讀、思考所得的資訊或數據中，提出適合科學探究的問題或解釋資料，並能依據已知的科學知識、科學概念及探索科學的方法去想像可能發生的事情，以及理解科學事實會有不同的論點、證據或解釋方式。</w:t>
            </w:r>
          </w:p>
          <w:p w:rsidR="005411AB" w:rsidRDefault="00F65ECB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具備透過實地操作探究活動探索科學問題的能力，並能初步根據問題特性、資源的有無等因素，規劃簡單步驟，操作適合學習階段的器材儀器、科技設備與資源，進行自然科學實驗。</w:t>
            </w:r>
          </w:p>
          <w:p w:rsidR="005411AB" w:rsidRDefault="00F65ECB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能分析比較、製作圖表、運用簡單數學等方法，整理已有的自然科學資訊或數據，並利用較簡單形式的口語、文字、影像、繪圖或實物、科學名詞、數學公式、模型等，表達探究之過程、發現或成果。</w:t>
            </w:r>
          </w:p>
          <w:p w:rsidR="005411AB" w:rsidRDefault="00F65ECB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能了解科技及媒體的運用方式，並從學習活動、日常經驗及科技運用、自然環境、書刊及網路媒體等，察覺問題或獲得有助於探究的資訊。</w:t>
            </w:r>
          </w:p>
          <w:p w:rsidR="005411AB" w:rsidRDefault="00F65ECB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透過五官知覺觀察周遭環境的動植物與自然現象，知道如何欣賞美的事物。</w:t>
            </w:r>
          </w:p>
          <w:p w:rsidR="005411AB" w:rsidRDefault="00F65ECB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培養愛護自然、珍愛生命、惜取資源的關懷心與行動力。</w:t>
            </w:r>
          </w:p>
          <w:p w:rsidR="005411AB" w:rsidRDefault="00F65ECB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透過探索科學的合作學習，培養與同儕溝通表達、團隊合作及和諧相處的能力。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F65ECB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F65ECB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F65ECB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F65ECB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F65ECB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F65ECB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F65ECB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F65ECB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F65ECB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F65ECB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AE4A0E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AE4A0E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AE4A0E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AE4A0E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F65ECB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F65ECB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AE4A0E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AE4A0E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2/12-2/16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第一單元田園樂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活動一蔬菜是從哪裡來的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認識常見的蔬菜，辨識各種蔬果的特徵，並以食用部位進行分類活動。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透過查資料，了解蔬菜的種植方式，並選擇一種適合當季種植的蔬菜。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ai-Ⅱ-3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透過動手實作，享受以成品來表現自己構想的樂趣。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INa-Ⅱ-7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生物需要能量（養分）、陽光、空氣、水和土壤，維持生命、生長與活動。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INd-Ⅱ-3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生物從出生、成長到死亡有一定的壽命，透過生殖繁衍下一代。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5729AE" w:rsidRPr="00A307F7" w:rsidRDefault="00F65ECB" w:rsidP="00174C7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2/19-2/23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第一單元田園樂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活動一蔬菜是從哪裡來的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觀察學校內的種植環境，提出種菜前的準備工作。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依照準備工作的項目，進行分工合作。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了解播種的步驟，並能依照正確的方法播種。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能設計紀錄表來記錄要種植蔬菜的種子。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ai-Ⅱ-3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透過動手實作，享受以成品來表現自己構想的樂趣。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INa-Ⅱ-7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生物需要能量（養分）、陽光、空氣、水和土壤，維持生命、生長與活動。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INd-Ⅱ-3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生物從出生、成長到死亡有一定的壽命，透過生殖繁衍下一代。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了解物質循環與資源回收利用的原理。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5729AE" w:rsidRPr="00A307F7" w:rsidRDefault="00F65ECB" w:rsidP="00174C7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2/26-3/01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第一單元田園樂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活動二哪些因素會影響蔬菜生長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能設計紀錄表來記錄蔬菜的成長歷程。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觀察蔬菜種子的成長變化歷程。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認識種植過程中可能遇到的問題，並思考解決的方法。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透過討論，知道澆水應注意的事項。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能依據觀察、蒐集資料、閱讀、思考、討論等，提出問題。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INc-Ⅱ-7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利用適當的工具觀察不同大小、距離位置的物體。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物質或自然現象的改變情形，可以運用測量的工具和方法得知。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INd-Ⅱ-3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生物從出生、成長到死亡有一定的壽命，透過生殖繁衍下一代。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INe-Ⅱ-11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環境的變化會影響植物生長。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生命倫理的意涵、重要原則、以及生與死的道德議題。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了解物質循環與資源回收利用的原理。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5729AE" w:rsidRPr="00A307F7" w:rsidRDefault="00F65ECB" w:rsidP="00174C7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3/04-3/08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第一單元田園樂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活動二哪些因素會影響蔬菜生長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觀察蔬菜的成長變化歷程。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認識種植過程中可能遇到的問題，並思考解決的方法。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藉由探索活動，察覺植物會向著陽光生長。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認識蔬菜間拔、移植的方法。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認識防蟲及除蟲的方法。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認識施肥的技巧，知道養分為蔬菜成長所需。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能依據觀察、蒐集資料、閱讀、思考、討論等，提出問題。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INc-Ⅱ-7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利用適當的工具觀察不同大小、距離位置的物體。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物質或自然現象的改變情形，可以運用測量的工具和方法得知。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INd-Ⅱ-3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生物從出生、成長到死亡有一定的壽命，透過生殖繁衍下一代。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INe-Ⅱ-11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環境的變化會影響植物生長。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生命倫理的意涵、重要原則、以及生與死的道德議題。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了解物質循環與資源回收利用的原理。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觀察日常生活中生老病死的現象，思考生命的價值。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5729AE" w:rsidRPr="00A307F7" w:rsidRDefault="00F65ECB" w:rsidP="00174C7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3/11-3/15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第一單元田園樂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/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第二單元溫度變化對物質的影響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活動三蔬菜生長會經歷哪些變化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活動一什麼因素會影響物質變化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知道正確的蔬菜採收方式。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統整各階段的蔬菜成長紀錄表，歸納出蔬菜的生長週期。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培養愛護生命的情操，增進對科學探索的興趣。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知道生活中有哪些物質變化的現象。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透過探討自然與物質世界的規律性，感受發現的樂趣。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INd-Ⅱ-3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生物從出生、成長到死亡有一定的壽命，透過生殖繁衍下一代。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物質的形態會因溫度的不同而改變。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當受外在因素作用時，物質或自然現象可能會改變。改變有些較快、有些較慢；有些可以回復，有些則不能。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溫度會影響物質在水中溶解的程度（定性）及物質燃燒、生鏽、發酵等現象。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生命倫理的意涵、重要原則、以及生與死的道德議題。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了解物質循環與資源回收利用的原理。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觀察日常生活中生老病死的現象，思考生命的價值。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5729AE" w:rsidRPr="00A307F7" w:rsidRDefault="00F65ECB" w:rsidP="00174C7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3/18-3/22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第二單元溫度變化對物質的影響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活動一什麼因素會影響物質變化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活動二溫度改變對水有哪些變化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知道物質變化會受到空氣、水、溫度等因素的影響。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藉由討論產生熱的經驗，察覺熱會使溫度升高。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觀察並比較冰和水的特性，察覺冰和水有不同的形態，但都佔有空間。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藉由觀察冰遇熱變成水的現象，知道融化的意義。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例如：來自老師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物質的形態會因溫度的不同而改變。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當受外在因素作用時，物質或自然現象可能會改變。改變有些較快、有些較慢；有些可以回復，有些則不能。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溫度會影響物質在水中溶解的程度（定性）及物質燃燒、生鏽、發酵等現象。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在地球上，物質具有重量，佔有體積。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物質的形態會因溫度的不同而改變。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INa-Ⅱ-5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太陽照射、物質燃燒和摩擦等可以使溫度升高，運用測量的方法可知溫度高低。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INc-Ⅱ-6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水有三態變化及毛細現象。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認識水與海洋的特性及其與生活的應用。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5729AE" w:rsidRPr="00A307F7" w:rsidRDefault="00F65ECB" w:rsidP="00174C7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3/25-3/29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第二單元溫度變化對物質的影響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活動二溫度改變對水有哪些變化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藉由討論，察覺生活中有許多冰融化成水的生活經驗。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藉由討論，察覺冰融化成水後重量不會改變。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藉由實驗，察覺溫度越高、冰融化成水的速度越快。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藉由觀察和討論，察覺日常生活中水不見的例子。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透過實驗，察覺液態的水在自然情況下，會從變成看不見的氣態的水蒸氣，並知道蒸發的意義。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藉由討論，察覺提高溫度、風吹、增加接觸面積等方式，可以加快水蒸發成水蒸氣的速度。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例如：來自老師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在地球上，物質具有重量，佔有體積。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物質的形態會因溫度的不同而改變。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INa-Ⅱ-5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太陽照射、物質燃燒和摩擦等可以使溫度升高，運用測量的方法可知溫度高低。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INc-Ⅱ-6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水有三態變化及毛細現象。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當受外在因素作用時，物質或自然現象可能會改變。改變有些較快、有些較慢；有些可以回復，有些則不能。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認識水與海洋的特性及其與生活的應用。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5729AE" w:rsidRPr="00A307F7" w:rsidRDefault="00F65ECB" w:rsidP="00174C7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4/01-4/05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第二單元溫度變化對物質的影響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活動二溫度改變對水有哪些變化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藉由討論，察覺生活中有許多水變成冰的生活經驗。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能正確使用溫度計測量水溫。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藉由觀察及實驗，察覺水遇冷會變成冰。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知道凝固的意義。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藉由實驗，發現冰飲料瓶表面的小水珠不是從瓶裡流出來的。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藉由實驗，察覺空氣中的水蒸氣遇冷會凝結成小水珠，並知道凝結的意義。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例如：來自老師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在地球上，物質具有重量，佔有體積。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物質的形態會因溫度的不同而改變。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INa-Ⅱ-5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太陽照射、物質燃燒和摩擦等可以使溫度升高，運用測量的方法可知溫度高低。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INc-Ⅱ-6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水有三態變化及毛細現象。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當受外在因素作用時，物質或自然現象可能會改變。改變有些較快、有些較慢；有些可以回復，有些則不能。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認識水與海洋的特性及其與生活的應用。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5729AE" w:rsidRPr="00A307F7" w:rsidRDefault="00F65ECB" w:rsidP="00174C7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4/08-4/12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第二單元溫度變化對物質的影響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活動二溫度改變對水有哪些變化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活動三溫度改變對其他物質有什麼影響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藉由討論，察覺生活中有許多水蒸氣變成水的生活經驗。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知道液態的水、氣態的水和固態的水的意義，及溫度改變時，形態產生的變化。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知道大自然中各種形態的水。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認識水的重要性及水、水蒸氣和冰在生活的應用。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例如：來自老師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能依據觀察、蒐集資料、閱讀、思考、討論等，提出問題。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在地球上，物質具有重量，佔有體積。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物質的形態會因溫度的不同而改變。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INa-Ⅱ-5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太陽照射、物質燃燒和摩擦等可以使溫度升高，運用測量的方法可知溫度高低。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INc-Ⅱ-6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水有三態變化及毛細現象。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當受外在因素作用時，物質或自然現象可能會改變。改變有些較快、有些較慢；有些可以回復，有些則不能。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生活中常見的測量單位與度量。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物質或自然現象的改變情形，可以運用測量的工具和方法得知。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了解物質循環與資源回收利用的原理。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認識水與海洋的特性及其與生活的應用。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5729AE" w:rsidRPr="00A307F7" w:rsidRDefault="00F65ECB" w:rsidP="00174C7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4/15-4/19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第二單元溫度變化對物質的影響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活動三溫度改變對其他物質有什麼影響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知道有些物質受熱後，形態或性質會改變且無法復原，有些則不會改變。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藉由觀察和討論，察覺溫度改變對不同物質會有不同的影響。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能依據觀察、蒐集資料、閱讀、思考、討論等，提出問題。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例如：來自老師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物質的形態會因溫度的不同而改變。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INa-Ⅱ-5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太陽照射、物質燃燒和摩擦等可以使溫度升高，運用測量的方法可知溫度高低。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生活中常見的測量單位與度量。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INc-Ⅱ-6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水有三態變化及毛細現象。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當受外在因素作用時，物質或自然現象可能會改變。改變有些較快、有些較慢；有些可以回復，有些則不能。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物質或自然現象的改變情形，可以運用測量的工具和方法得知。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了解物質循環與資源回收利用的原理。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認識水與海洋的特性及其與生活的應用。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5729AE" w:rsidRPr="00A307F7" w:rsidRDefault="00F65ECB" w:rsidP="00174C7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4/22-4/26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第三單元我是動物解說員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活動一動物身體構造和功能有關嗎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察覺生活中不同的地方有各種動物，動物有不同的外形特徵。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藉由認識不同環境中的生物，培養學生細心觀察的態度。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藉由操作活動，知道如何描述動物的外形特徵。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培養學生探索自然的信心和樂趣。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透過觀察動物，知道動物外形各有不同部位。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透過有系統的分類與表達方式，與他人溝通自己的想法與發現。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生物體的構造與功能是互相配合的。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INb-Ⅱ-5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常見動物的外部形態主要分為頭、軀幹和肢，但不同類別動物之各部位特徵和名稱有差異。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參與戶外學習與自然體驗，覺知自然環境的美、平衡、與完整性。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5729AE" w:rsidRPr="00A307F7" w:rsidRDefault="00F65ECB" w:rsidP="00174C7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4/29-5/03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第三單元我是動物解說員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活動一動物身體構造和功能有關嗎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活動二動物身體構造和適應環境有關嗎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透過觀察動物，察覺動物構造與功能是互相配合的。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觀察各種動物的生活環境，察覺動物具有不同構造特徵，可以適應其生活環境。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知道戶外觀察時，視情況使用望遠鏡和放大鏡，可以看得更清楚。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透過有系統的分類與表達方式，與他人溝通自己的想法與發現。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5411A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生物體的構造與功能是互相配合的。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INb-Ⅱ-5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常見動物的外部形態主要分為頭、軀幹和肢，但不同類別動物之各部位特徵和名稱有差異。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INa-Ⅱ-7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生物需要能量（養分）、陽光、空氣、水和土壤，維持生命、生長與活動。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INb-Ⅱ-7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動植物體的外部形態和內部構造，與其生長、行為、繁衍後代和適應環境有關。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INc-Ⅱ-7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利用適當的工具觀察不同大小、距離位置的物體。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自然界的物體、生物、環境間常會相互影響。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INe-Ⅱ-10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動物的感覺器官接受外界刺激會引起生理和行為反應。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參與戶外學習與自然體驗，覺知自然環境的美、平衡、與完整性。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5729AE" w:rsidRPr="00A307F7" w:rsidRDefault="00F65ECB" w:rsidP="00174C7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5/06-5/10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第三單元我是動物解說員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活動二動物身體構造和適應環境有關嗎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藉由觀察和討論，知道不同動物攝取的食物種類不完全相同。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藉由實驗，察覺光線亮度改變時，眼睛瞳孔的大小會產生變化。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藉由實驗，察覺皮膚接觸到不同的溫度時，會有不同的感覺和反應。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藉由討論，察覺生活中有許多對外界刺激引起反應的例子，知道這些反應可以適應生活環境，保護自己。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INa-Ⅱ-7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生物需要能量（養分）、陽光、空氣、水和土壤，維持生命、生長與活動。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INb-Ⅱ-7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動植物體的外部形態和內部構造，與其生長、行為、繁衍後代和適應環境有關。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INc-Ⅱ-7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利用適當的工具觀察不同大小、距離位置的物體。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自然界的物體、生物、環境間常會相互影響。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INe-Ⅱ-10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動物的感覺器官接受外界刺激會引起生理和行為反應。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5729AE" w:rsidRPr="00A307F7" w:rsidRDefault="00F65ECB" w:rsidP="00174C7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5/13-5/17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第三單元我是動物解說員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活動二動物身體構造和適應環境有關嗎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活動三動物有什麼生存法寶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藉由觀察和討論，察覺土壤、光線及水分的變化會引響蚯蚓的生存，並知道其他動物也會對環境變化採取適當的反應，以保護自己。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察覺有些動物身體的顏色或形態和環境相似，讓自己不容易被發現。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察覺有些動物身體的顏色鮮豔，具有警戒的效果，可以保護自己。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了解愛護動物的行為，並落實在日常生活中。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INa-Ⅱ-7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生物需要能量（養分）、陽光、空氣、水和土壤，維持生命、生長與活動。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INb-Ⅱ-7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動植物體的外部形態和內部構造，與其生長、行為、繁衍後代和適應環境有關。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INc-Ⅱ-7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利用適當的工具觀察不同大小、距離位置的物體。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自然界的物體、生物、環境間常會相互影響。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INe-Ⅱ-10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動物的感覺器官接受外界刺激會引起生理和行為反應。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觀察日常生活中生老病死的現象，思考生命的價值。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5729AE" w:rsidRPr="00A307F7" w:rsidRDefault="00F65ECB" w:rsidP="00174C7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5/20-5/24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第四單元天氣變變變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活動一天氣對生活有何影響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活動二如何觀測天氣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透過觀察與討論，知道觀察冷熱、雲、與、太陽和風等，可以知道天氣狀況。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討論生活中不同天氣的因應和穿著，察覺天氣對生活和環境的影響。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知道正確使用氣溫計的方法。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能在指導下觀察日常生活現象的規律性，並運用想像力與好奇心，了解及描述自然環境的現象。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例如：來自老師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能專注聆聽同學報告，提出疑問或意見。並能對探究方法、過程或結果，進行檢討。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使用工具或自訂參考標準可量度與比較。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物質或自然現象的改變情形，可以運用測量的工具和方法得知。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生活中常見的測量單位與度量。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INd-Ⅱ-6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一年四季氣溫會有所變化，天氣也會有所不同。氣象報告可以讓我們知道天氣的可能變化。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INd-Ⅱ-7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天氣預報常用雨量、溫度、風向、風速等資料來表達天氣狀態，這些資料可以使用適當儀器測得。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認識天氣的溫度、雨量要素與覺察氣候的趨勢及極端氣候的現象。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5/27-5/31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第四單元天氣變變變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活動二如何觀測天氣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藉由測量並記錄上午、中午、下午的氣溫，察覺氣溫會改變，且通常中午氣溫最高。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透過觀察與討論，知道雲量和天氣狀況的關係。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察覺雨量可以用水的高度來表示。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學習測量雨量的方法，並培養問題解決的能力。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例如：來自老師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能專注聆聽同學報告，提出疑問或意見。並能對探究方法、過程或結果，進行檢討。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使用工具或自訂參考標準可量度與比較。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生活中常見的測量單位與度量。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物質或自然現象的改變情形，可以運用測量的工具和方法得知。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INd-Ⅱ-6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一年四季氣溫會有所變化，天氣也會有所不同。氣象報告可以讓我們知道天氣的可能變化。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INd-Ⅱ-7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天氣預報常用雨量、溫度、風向、風速等資料來表達天氣狀態，這些資料可以使用適當儀器測得。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認識天氣的溫度、雨量要素與覺察氣候的趨勢及極端氣候的現象。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5729AE" w:rsidRPr="00A307F7" w:rsidRDefault="00F65ECB" w:rsidP="00174C7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6/03-6/07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第四單元天氣變變變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活動二如何觀測天氣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學習測量雨量的方法，並培養問題解決的能力。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知道雨量的單位是毫米。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知道風向是指風吹來的方向。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4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學習利用八方位表示方向。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察覺可用不同的方法知道風向和風力。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能設計風向風力計。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例如：來自老師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能專注聆聽同學報告，提出疑問或意見。並能對探究方法、過程或結果，進行檢討。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使用工具或自訂參考標準可量度與比較。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生活中常見的測量單位與度量。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物質或自然現象的改變情形，可以運用測量的工具和方法得知。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INd-Ⅱ-6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一年四季氣溫會有所變化，天氣也會有所不同。氣象報告可以讓我們知道天氣的可能變化。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INd-Ⅱ-7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天氣預報常用雨量、溫度、風向、風速等資料來表達天氣狀態，這些資料可以使用適當儀器測得。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認識天氣的溫度、雨量要素與覺察氣候的趨勢及極端氣候的現象。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5729AE" w:rsidRPr="00A307F7" w:rsidRDefault="00F65ECB" w:rsidP="00174C7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6/10-6/14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第四單元天氣變變變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活動二如何觀測天氣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活動三如何應用氣象資訊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能利用自製的風向風力計測量風向和風力。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學習設計天氣觀察紀錄表，並發表自己的觀察紀錄與發現。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知道如何運用傳播設備搜集天氣資訊。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例如：來自老師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能專注聆聽同學報告，提出疑問或意見。並能對探究方法、過程或結果，進行檢討。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透過探討自然與物質世界的規律性，感受發現的樂趣。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使用工具或自訂參考標準可量度與比較。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生活中常見的測量單位與度量。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物質或自然現象的改變情形，可以運用測量的工具和方法得知。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INd-Ⅱ-6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一年四季氣溫會有所變化，天氣也會有所不同。氣象報告可以讓我們知道天氣的可能變化。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INd-Ⅱ-7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天氣預報常用雨量、溫度、風向、風速等資料來表達天氣狀態，這些資料可以使用適當儀器測得。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INf-Ⅱ-3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自然的規律與變化對人類生活應用與美感的啟發。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季節的變化與人類生活的關係。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認識天氣的溫度、雨量要素與覺察氣候的趨勢及極端氣候的現象。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5729AE" w:rsidRPr="00A307F7" w:rsidRDefault="00F65ECB" w:rsidP="00174C7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6/17-6/21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第四單元天氣變變變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活動三如何應用氣象資訊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解讀天氣預報的內容，並了解各個項目的敘述方式。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從分析各類氣象預報內容中，了解各類氣象預報的適用性。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透過討論與分享，知道四季的天氣有何特徵與差異。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透過探討自然與物質世界的規律性，感受發現的樂趣。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生活中常見的測量單位與度量。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INd-Ⅱ-6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一年四季氣溫會有所變化，天氣也會有所不同。氣象報告可以讓我們知道天氣的可能變化。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INf-Ⅱ-3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自然的規律與變化對人類生活應用與美感的啟發。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季節的變化與人類生活的關係。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認識全球化與相關重要議題。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5729AE" w:rsidRPr="00A307F7" w:rsidRDefault="00F65ECB" w:rsidP="00174C7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6/24-6/28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第四單元天氣變變變</w:t>
            </w:r>
          </w:p>
          <w:p w:rsidR="005729AE" w:rsidRPr="00A307F7" w:rsidRDefault="00F65ECB" w:rsidP="00A307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活動三如何應用氣象資訊</w:t>
            </w:r>
          </w:p>
        </w:tc>
        <w:tc>
          <w:tcPr>
            <w:tcW w:w="709" w:type="dxa"/>
            <w:vAlign w:val="center"/>
          </w:tcPr>
          <w:p w:rsidR="005729AE" w:rsidRPr="00A307F7" w:rsidRDefault="00F65ECB" w:rsidP="00A307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07F7">
              <w:rPr>
                <w:rFonts w:ascii="Times New Roman" w:eastAsia="標楷體" w:hAnsi="Times New Roman" w:cs="Times New Roman"/>
                <w:noProof/>
                <w:szCs w:val="24"/>
              </w:rPr>
              <w:t>了解飛機雲形成的原因，並認識其他形狀奇特的雲。</w:t>
            </w:r>
          </w:p>
        </w:tc>
        <w:tc>
          <w:tcPr>
            <w:tcW w:w="1984" w:type="dxa"/>
            <w:gridSpan w:val="2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</w:tc>
        <w:tc>
          <w:tcPr>
            <w:tcW w:w="1843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INd-Ⅱ-7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天氣預報常用雨量、溫度、風向、風速等資料來表達天氣狀態，這些資料可以使用適當儀器測得。</w:t>
            </w:r>
          </w:p>
        </w:tc>
        <w:tc>
          <w:tcPr>
            <w:tcW w:w="2246" w:type="dxa"/>
          </w:tcPr>
          <w:p w:rsidR="005729AE" w:rsidRPr="00A307F7" w:rsidRDefault="00F65ECB" w:rsidP="00A30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【閱讀素養】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5411AB" w:rsidRDefault="00F65EC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A307F7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</w:tbl>
    <w:p w:rsidR="00F513A0" w:rsidRPr="00BC450E" w:rsidRDefault="00F65ECB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F65ECB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F65ECB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F65ECB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F65ECB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AE4A0E"/>
    <w:sectPr w:rsidR="001E61D4" w:rsidSect="00880C6B">
      <w:headerReference w:type="default" r:id="rId6"/>
      <w:pgSz w:w="16838" w:h="11906" w:orient="landscape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A0E" w:rsidRDefault="00AE4A0E">
      <w:r>
        <w:separator/>
      </w:r>
    </w:p>
  </w:endnote>
  <w:endnote w:type="continuationSeparator" w:id="0">
    <w:p w:rsidR="00AE4A0E" w:rsidRDefault="00AE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黑體">
    <w:altName w:val="微軟正黑體"/>
    <w:charset w:val="88"/>
    <w:family w:val="modern"/>
    <w:pitch w:val="fixed"/>
    <w:sig w:usb0="00000203" w:usb1="080F0000" w:usb2="00000010" w:usb3="00000000" w:csb0="00160005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A0E" w:rsidRPr="00880C6B" w:rsidRDefault="00AE4A0E" w:rsidP="00880C6B">
      <w:pPr>
        <w:pStyle w:val="a3"/>
      </w:pPr>
      <w:r>
        <w:rPr>
          <w:rFonts w:hint="eastAsia"/>
        </w:rPr>
        <w:t>C5-</w:t>
      </w:r>
      <w:r>
        <w:t>1</w:t>
      </w:r>
      <w:r>
        <w:rPr>
          <w:rFonts w:hint="eastAsia"/>
        </w:rPr>
        <w:t>領域</w:t>
      </w:r>
      <w:r>
        <w:rPr>
          <w:rFonts w:asciiTheme="minorEastAsia" w:hAnsiTheme="minorEastAsia" w:hint="eastAsia"/>
        </w:rPr>
        <w:t>學習</w:t>
      </w:r>
      <w:r w:rsidRPr="00742BD3">
        <w:rPr>
          <w:rFonts w:asciiTheme="minorEastAsia" w:hAnsiTheme="minorEastAsia" w:hint="eastAsia"/>
        </w:rPr>
        <w:t>課程</w:t>
      </w:r>
      <w:r>
        <w:rPr>
          <w:rFonts w:asciiTheme="minorEastAsia" w:hAnsiTheme="minorEastAsia" w:hint="eastAsia"/>
        </w:rPr>
        <w:t>(調整</w:t>
      </w:r>
      <w:r>
        <w:rPr>
          <w:rFonts w:asciiTheme="minorEastAsia" w:hAnsiTheme="minorEastAsia"/>
        </w:rPr>
        <w:t>)</w:t>
      </w:r>
      <w:r w:rsidRPr="00742BD3">
        <w:rPr>
          <w:rFonts w:asciiTheme="minorEastAsia" w:hAnsiTheme="minorEastAsia" w:hint="eastAsia"/>
        </w:rPr>
        <w:t>計畫</w:t>
      </w:r>
      <w:r>
        <w:rPr>
          <w:rFonts w:asciiTheme="minorEastAsia" w:hAnsiTheme="minorEastAsia" w:hint="eastAsia"/>
        </w:rPr>
        <w:t>(新課綱版)</w:t>
      </w:r>
    </w:p>
    <w:p w:rsidR="00AE4A0E" w:rsidRDefault="00AE4A0E"/>
    <w:p w:rsidR="00AE4A0E" w:rsidRDefault="00AE4A0E">
      <w:r>
        <w:separator/>
      </w:r>
    </w:p>
  </w:footnote>
  <w:footnote w:type="continuationSeparator" w:id="0">
    <w:p w:rsidR="00AE4A0E" w:rsidRDefault="00AE4A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C6B" w:rsidRPr="00880C6B" w:rsidRDefault="00F65ECB" w:rsidP="00880C6B">
    <w:pPr>
      <w:pStyle w:val="a3"/>
    </w:pPr>
    <w:r>
      <w:rPr>
        <w:rFonts w:hint="eastAsia"/>
      </w:rPr>
      <w:t>C5-</w:t>
    </w:r>
    <w:r>
      <w:t>1</w:t>
    </w:r>
    <w:r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>
      <w:rPr>
        <w:rFonts w:asciiTheme="minorEastAsia" w:hAnsiTheme="minorEastAsia" w:hint="eastAsia"/>
      </w:rPr>
      <w:t>(調整</w:t>
    </w:r>
    <w:r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>
      <w:rPr>
        <w:rFonts w:asciiTheme="minorEastAsia" w:hAnsiTheme="minorEastAsia" w:hint="eastAsia"/>
      </w:rPr>
      <w:t>(新課綱版)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bordersDoNotSurroundHeader/>
  <w:bordersDoNotSurroundFooter/>
  <w:defaultTabStop w:val="48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411AB"/>
    <w:rsid w:val="005411AB"/>
    <w:rsid w:val="00584767"/>
    <w:rsid w:val="00821801"/>
    <w:rsid w:val="00A31D86"/>
    <w:rsid w:val="00AE4A0E"/>
    <w:rsid w:val="00CA72BD"/>
    <w:rsid w:val="00CC248C"/>
    <w:rsid w:val="00F45B49"/>
    <w:rsid w:val="00F6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117EA5-79F8-4F3C-8A90-B72BECDCF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80C6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80C6B"/>
    <w:rPr>
      <w:sz w:val="20"/>
      <w:szCs w:val="20"/>
    </w:rPr>
  </w:style>
  <w:style w:type="paragraph" w:customStyle="1" w:styleId="1">
    <w:name w:val="1.標題文字"/>
    <w:basedOn w:val="a"/>
    <w:rsid w:val="00880C6B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table" w:styleId="a7">
    <w:name w:val="Table Grid"/>
    <w:basedOn w:val="a1"/>
    <w:uiPriority w:val="59"/>
    <w:rsid w:val="0088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8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62</Pages>
  <Words>5015</Words>
  <Characters>28592</Characters>
  <Application>Microsoft Office Word</Application>
  <DocSecurity>0</DocSecurity>
  <Lines>238</Lines>
  <Paragraphs>67</Paragraphs>
  <ScaleCrop>false</ScaleCrop>
  <Company/>
  <LinksUpToDate>false</LinksUpToDate>
  <CharactersWithSpaces>33540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教導</cp:lastModifiedBy>
  <cp:revision>18</cp:revision>
  <dcterms:created xsi:type="dcterms:W3CDTF">2021-04-29T07:42:00Z</dcterms:created>
  <dcterms:modified xsi:type="dcterms:W3CDTF">2024-07-02T09:09:00Z</dcterms:modified>
</cp:coreProperties>
</file>