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F325F5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320C0C">
        <w:rPr>
          <w:rFonts w:ascii="標楷體" w:eastAsia="標楷體" w:hAnsi="標楷體" w:hint="eastAsia"/>
          <w:b/>
          <w:sz w:val="32"/>
          <w:szCs w:val="26"/>
        </w:rPr>
        <w:t>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1C40" w:rsidRPr="008A3824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7E1F" w:rsidRPr="002F28F2" w:rsidRDefault="00320C0C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氣</w:t>
            </w:r>
            <w:r>
              <w:rPr>
                <w:rFonts w:ascii="標楷體" w:eastAsia="標楷體" w:hAnsi="標楷體"/>
                <w:sz w:val="32"/>
                <w:szCs w:val="32"/>
              </w:rPr>
              <w:t>候行動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2F28F2" w:rsidRDefault="00320C0C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320C0C">
              <w:rPr>
                <w:rFonts w:ascii="標楷體" w:eastAsia="標楷體" w:hAnsi="標楷體"/>
                <w:szCs w:val="24"/>
              </w:rPr>
              <w:t>16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D7190B" w:rsidRPr="00D7190B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320C0C" w:rsidRPr="00B26F9E">
              <w:rPr>
                <w:rFonts w:ascii="標楷體" w:eastAsia="標楷體" w:hAnsi="標楷體" w:hint="eastAsia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>主題□專題</w:t>
            </w:r>
            <w:r w:rsidR="00D7190B" w:rsidRPr="00D7190B">
              <w:rPr>
                <w:rFonts w:ascii="標楷體" w:eastAsia="標楷體" w:hAnsi="標楷體" w:cs="Times New Roman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</w:rPr>
              <w:t xml:space="preserve">議題)  </w:t>
            </w:r>
          </w:p>
          <w:p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proofErr w:type="gramStart"/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</w:t>
            </w:r>
            <w:proofErr w:type="gramEnd"/>
            <w:r w:rsidR="00D61F21" w:rsidRPr="00B26F9E">
              <w:rPr>
                <w:rFonts w:ascii="標楷體" w:eastAsia="標楷體" w:hAnsi="標楷體" w:hint="eastAsia"/>
              </w:rPr>
              <w:t>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2142" w:rsidRPr="00D7190B" w:rsidRDefault="000F395F" w:rsidP="000F395F">
            <w:pPr>
              <w:autoSpaceDE w:val="0"/>
              <w:autoSpaceDN w:val="0"/>
              <w:adjustRightInd w:val="0"/>
              <w:spacing w:line="0" w:lineRule="atLeast"/>
              <w:rPr>
                <w:rStyle w:val="hgkelc"/>
                <w:rFonts w:ascii="Times New Roman" w:eastAsia="標楷體" w:hAnsi="Times New Roman" w:cs="Times New Roman"/>
                <w:lang w:eastAsia="zh-Hans"/>
              </w:rPr>
            </w:pP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藉由觀察氣象、口述書本內容、整理閱讀單中，引起學生對大自然氣象的認識。經小組共同製作海報，引導學生有條理的整理閱讀重點。學生須獨立挑選相關讀物閱讀、整理書籍重點並分享，藉以提升自主閱讀興趣與能力，使學生能在閱讀中跨領域認識自然界的天氣現象及氣候現象，並瞭解人類活動對氣象造成的改變。</w:t>
            </w:r>
          </w:p>
        </w:tc>
      </w:tr>
      <w:tr w:rsidR="00D61F21" w:rsidRPr="00701B62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437"/>
            </w:tblGrid>
            <w:tr w:rsidR="00C87ABD" w:rsidRPr="00D7190B">
              <w:trPr>
                <w:trHeight w:val="1059"/>
              </w:trPr>
              <w:tc>
                <w:tcPr>
                  <w:tcW w:w="0" w:type="auto"/>
                </w:tcPr>
                <w:p w:rsidR="00C87ABD" w:rsidRPr="00D7190B" w:rsidRDefault="00C87ABD" w:rsidP="00C87ABD">
                  <w:pPr>
                    <w:autoSpaceDE w:val="0"/>
                    <w:autoSpaceDN w:val="0"/>
                    <w:adjustRightInd w:val="0"/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</w:pP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國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 xml:space="preserve">-E-A3 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運用國語文充實生活經驗，學習有步驟的規劃活動和解決問題，並探索多元知能，培養創新精神，以增進生活適應力。</w:t>
                  </w:r>
                </w:p>
                <w:p w:rsidR="00C87ABD" w:rsidRPr="00D7190B" w:rsidRDefault="00C87ABD" w:rsidP="00C87ABD">
                  <w:pPr>
                    <w:autoSpaceDE w:val="0"/>
                    <w:autoSpaceDN w:val="0"/>
                    <w:adjustRightInd w:val="0"/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</w:pP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國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 xml:space="preserve">-E-B1 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理解與運用國語文在日常生活中學習體察他人的感受，並給予適當的回應，以達成溝通及互動的目標。</w:t>
                  </w:r>
                </w:p>
                <w:p w:rsidR="00C87ABD" w:rsidRPr="00D7190B" w:rsidRDefault="00C87ABD" w:rsidP="00C87ABD">
                  <w:pPr>
                    <w:autoSpaceDE w:val="0"/>
                    <w:autoSpaceDN w:val="0"/>
                    <w:adjustRightInd w:val="0"/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</w:pP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國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 xml:space="preserve">-E-C2 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與他人互動時，能適切運用語文能力表達個人想法，理解與包容不同意見，樂於參與學校及社區活動，體會團隊合作的重要性。</w:t>
                  </w:r>
                </w:p>
                <w:p w:rsidR="00C87ABD" w:rsidRPr="00D7190B" w:rsidRDefault="00C87ABD" w:rsidP="00C87ABD">
                  <w:pPr>
                    <w:autoSpaceDE w:val="0"/>
                    <w:autoSpaceDN w:val="0"/>
                    <w:adjustRightInd w:val="0"/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</w:pP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自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-E-A1</w:t>
                  </w:r>
                  <w:r w:rsidRPr="00D7190B">
                    <w:rPr>
                      <w:rStyle w:val="hgkelc"/>
                      <w:rFonts w:ascii="Times New Roman" w:eastAsia="標楷體" w:hAnsi="Times New Roman" w:cs="Times New Roman"/>
                      <w:lang w:eastAsia="zh-Hans"/>
                    </w:rPr>
                    <w:t>能運用五官，敏銳的觀察周遭環境，保持好奇心、想像力持續探索自然。</w:t>
                  </w:r>
                </w:p>
              </w:tc>
            </w:tr>
          </w:tbl>
          <w:p w:rsidR="000F7E1F" w:rsidRPr="00D7190B" w:rsidRDefault="000F7E1F" w:rsidP="002946AE">
            <w:pPr>
              <w:adjustRightInd w:val="0"/>
              <w:snapToGrid w:val="0"/>
              <w:rPr>
                <w:rStyle w:val="hgkelc"/>
                <w:rFonts w:ascii="Times New Roman" w:eastAsia="標楷體" w:hAnsi="Times New Roman" w:cs="Times New Roman"/>
                <w:lang w:eastAsia="zh-Hans"/>
              </w:rPr>
            </w:pPr>
          </w:p>
        </w:tc>
      </w:tr>
      <w:tr w:rsidR="00D61F21" w:rsidRPr="00011896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D7190B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190B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740A4" w:rsidRPr="00D7190B" w:rsidRDefault="00E64E94" w:rsidP="00E64E94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Style w:val="hgkelc"/>
                <w:rFonts w:ascii="Times New Roman" w:eastAsia="標楷體" w:hAnsi="Times New Roman" w:cs="Times New Roman"/>
                <w:lang w:eastAsia="zh-Hans"/>
              </w:rPr>
            </w:pP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透過科普閱讀中的氣象類書籍，以</w:t>
            </w:r>
            <w:proofErr w:type="gramStart"/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全班共讀</w:t>
            </w:r>
            <w:proofErr w:type="gramEnd"/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、小組討論發表等方式，分享自身閱讀心得並交流，進而培養表達個人觀點、意見之能力，以及閱讀文本、專心聆聽他人說話重點的能力。</w:t>
            </w:r>
          </w:p>
          <w:p w:rsidR="00E64E94" w:rsidRPr="00D7190B" w:rsidRDefault="00E64E94" w:rsidP="00E64E94">
            <w:pPr>
              <w:pStyle w:val="aa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7190B">
              <w:rPr>
                <w:rStyle w:val="hgkelc"/>
                <w:rFonts w:ascii="Times New Roman" w:eastAsia="標楷體" w:hAnsi="Times New Roman" w:cs="Times New Roman"/>
              </w:rPr>
              <w:t>理解聯合國訂定</w:t>
            </w: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SDGs</w:t>
            </w:r>
            <w:r w:rsidRPr="00D7190B">
              <w:rPr>
                <w:rStyle w:val="hgkelc"/>
                <w:rFonts w:ascii="Times New Roman" w:eastAsia="標楷體" w:hAnsi="Times New Roman" w:cs="Times New Roman"/>
                <w:lang w:eastAsia="zh-Hans"/>
              </w:rPr>
              <w:t>的目標十三：氣候行動，加強氣候變化減緩、適應、減少影響和早期預警等方面的</w:t>
            </w:r>
            <w:r w:rsidRPr="00D7190B">
              <w:rPr>
                <w:rStyle w:val="hgkelc"/>
                <w:rFonts w:ascii="Times New Roman" w:eastAsia="標楷體" w:hAnsi="Times New Roman" w:cs="Times New Roman"/>
              </w:rPr>
              <w:t>學習。</w:t>
            </w:r>
          </w:p>
        </w:tc>
      </w:tr>
      <w:tr w:rsidR="00D61F21" w:rsidRPr="008A3824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F0427A" w:rsidRDefault="00D7190B" w:rsidP="00D936C4">
            <w:pPr>
              <w:rPr>
                <w:rFonts w:ascii="標楷體" w:eastAsia="標楷體" w:hAnsi="標楷體"/>
              </w:rPr>
            </w:pPr>
            <w:r w:rsidRPr="00D7190B">
              <w:rPr>
                <w:rFonts w:ascii="標楷體" w:eastAsia="標楷體" w:hAnsi="標楷體" w:cs="Times New Roman"/>
                <w:b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Pr="00D7190B">
              <w:rPr>
                <w:rFonts w:ascii="標楷體" w:eastAsia="標楷體" w:hAnsi="標楷體" w:cs="Times New Roman"/>
                <w:b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社會    □自然科學 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</w:t>
            </w:r>
            <w:r w:rsidRPr="00D7190B">
              <w:rPr>
                <w:rFonts w:ascii="標楷體" w:eastAsia="標楷體" w:hAnsi="標楷體" w:cs="Times New Roman"/>
                <w:b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="00D61F21">
              <w:rPr>
                <w:rFonts w:ascii="標楷體" w:eastAsia="標楷體" w:hAnsi="標楷體" w:hint="eastAsia"/>
              </w:rPr>
              <w:t>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D7190B" w:rsidRPr="00D7190B">
              <w:rPr>
                <w:rFonts w:ascii="標楷體" w:eastAsia="標楷體" w:hAnsi="標楷體" w:cs="Times New Roman"/>
                <w:b/>
                <w:sz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D7190B" w:rsidRPr="00D7190B">
              <w:rPr>
                <w:rFonts w:ascii="標楷體" w:eastAsia="標楷體" w:hAnsi="標楷體" w:cs="Times New Roman"/>
                <w:b/>
                <w:sz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7190B" w:rsidRPr="00D7190B">
              <w:rPr>
                <w:rFonts w:ascii="標楷體" w:eastAsia="標楷體" w:hAnsi="標楷體" w:cs="Times New Roman"/>
                <w:b/>
                <w:sz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D7190B" w:rsidRDefault="000219B7" w:rsidP="00511F64">
            <w:pPr>
              <w:rPr>
                <w:rFonts w:ascii="標楷體" w:eastAsia="標楷體" w:hAnsi="標楷體"/>
                <w:szCs w:val="32"/>
              </w:rPr>
            </w:pPr>
            <w:r w:rsidRPr="00D7190B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1E656F" wp14:editId="7B263F25">
                      <wp:simplePos x="0" y="0"/>
                      <wp:positionH relativeFrom="column">
                        <wp:posOffset>6089650</wp:posOffset>
                      </wp:positionH>
                      <wp:positionV relativeFrom="paragraph">
                        <wp:posOffset>873125</wp:posOffset>
                      </wp:positionV>
                      <wp:extent cx="1350010" cy="763270"/>
                      <wp:effectExtent l="0" t="0" r="21590" b="17780"/>
                      <wp:wrapNone/>
                      <wp:docPr id="7" name="圓角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0010" cy="76327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地球降</w:t>
                                  </w:r>
                                  <w:r>
                                    <w:t>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與</w:t>
                                  </w:r>
                                  <w:r>
                                    <w:t>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變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實</w:t>
                                  </w:r>
                                  <w:r>
                                    <w:t>際行動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1E656F" id="圓角矩形 7" o:spid="_x0000_s1026" style="position:absolute;margin-left:479.5pt;margin-top:68.75pt;width:106.3pt;height:6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yzkwIAAEwFAAAOAAAAZHJzL2Uyb0RvYy54bWysVM1u2zAMvg/YOwi6r3bSn2xBnSJo0WFA&#10;0QZth54VWaoNSKImKbGzx9iuAwbsMuwh9jjF9hijZMct2mKHYRebFMmP5CdSh0etVmQtnK/BFHS0&#10;k1MiDIeyNrcFfX99+uo1JT4wUzIFRhR0Izw9mr18cdjYqRhDBaoUjiCI8dPGFrQKwU6zzPNKaOZ3&#10;wAqDRglOs4Cqu81KxxpE1yob5/lB1oArrQMuvMfTk85IZwlfSsHDhZReBKIKirWF9HXpu4zfbHbI&#10;preO2armfRnsH6rQrDaYdIA6YYGRlaufQOmaO/Agww4HnYGUNRepB+xmlD/q5qpiVqRekBxvB5r8&#10;/4Pl5+uFI3VZ0Aklhmm8orsvn39///Tr64+7n9/IJDLUWD9Fxyu7cL3mUYztttLp+MdGSJtY3Qys&#10;ijYQjoej3f0ce6OEo21ysDueJNqz+2jrfHgrQJMoFNTBypSXeHWJUbY+8wHTov/WD5VYUldEksJG&#10;iViHMpdCYjuYdpyi0yCJY+XImuEIMM6FCaPOVLFSdMdYYL4taohIKRNgRJa1UgN2DxCH9Cl2V2vv&#10;H0NFmsMhOP9bYV3wEJEygwlDsK4NuOcAFHbVZ+78tyR11ESWQrts0SWKSyg3eO8OuoXwlp/WyP0Z&#10;82HBHG4AXhdudbjAj1TQFBR6iZIK3MfnzqM/DiZaKWlwowrqP6yYE5SodwZH9s1oby+uYFL29idj&#10;VNxDy/Khxaz0MeCNjfD9sDyJ0T+orSgd6Btc/nnMiiZmOOYuKA9uqxyHbtPx+eBiPk9uuHaWhTNz&#10;ZXkEjwTHsbpub5iz/QAGHN1z2G4fmz4awc43RhqYrwLIOs3nPa899biyaYb65yW+CQ/15HX/CM7+&#10;AAAA//8DAFBLAwQUAAYACAAAACEAnc0SBt4AAAAMAQAADwAAAGRycy9kb3ducmV2LnhtbEyPQW6D&#10;MBBF95V6B2sqdVMlhkSEQDFRFKntuiQHmOAJoOIxwiYht6+zapej//Xm/WI3m15caXSdZQXxMgJB&#10;XFvdcaPgdPxYbEE4j6yxt0wK7uRgVz4/FZhre+Nvula+EQHCLkcFrfdDLqWrWzLolnYgDtnFjgZ9&#10;OMdG6hFvAW56uYqijTTYcfjQ4kCHluqfajIKsunrXnXysj6if5s+yWYVNlqp15d5/w7C0+z/yvDQ&#10;D+pQBqeznVg70QdGkoUtPgTrNAHxaMRpvAFxVrBK0hRkWcj/I8pfAAAA//8DAFBLAQItABQABgAI&#10;AAAAIQC2gziS/gAAAOEBAAATAAAAAAAAAAAAAAAAAAAAAABbQ29udGVudF9UeXBlc10ueG1sUEsB&#10;Ai0AFAAGAAgAAAAhADj9If/WAAAAlAEAAAsAAAAAAAAAAAAAAAAALwEAAF9yZWxzLy5yZWxzUEsB&#10;Ai0AFAAGAAgAAAAhAHRIzLOTAgAATAUAAA4AAAAAAAAAAAAAAAAALgIAAGRycy9lMm9Eb2MueG1s&#10;UEsBAi0AFAAGAAgAAAAhAJ3NEgbeAAAADAEAAA8AAAAAAAAAAAAAAAAA7QQAAGRycy9kb3ducmV2&#10;LnhtbFBLBQYAAAAABAAEAPMAAAD4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地球降</w:t>
                            </w:r>
                            <w:r>
                              <w:t>溫</w:t>
                            </w:r>
                            <w:r>
                              <w:rPr>
                                <w:rFonts w:hint="eastAsia"/>
                              </w:rPr>
                              <w:t>與</w:t>
                            </w:r>
                            <w:r>
                              <w:t>應</w:t>
                            </w:r>
                            <w:r>
                              <w:rPr>
                                <w:rFonts w:hint="eastAsia"/>
                              </w:rPr>
                              <w:t>變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實</w:t>
                            </w:r>
                            <w:r>
                              <w:t>際行動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11F64" w:rsidRPr="00D7190B">
              <w:rPr>
                <w:rFonts w:ascii="標楷體" w:eastAsia="標楷體" w:hAnsi="標楷體" w:hint="eastAsia"/>
                <w:szCs w:val="32"/>
              </w:rPr>
              <w:t>口語表達(個人口頭報告)、文字或圖像表達(學習</w:t>
            </w:r>
            <w:r w:rsidR="00511F64" w:rsidRPr="00D7190B">
              <w:rPr>
                <w:rFonts w:ascii="標楷體" w:eastAsia="標楷體" w:hAnsi="標楷體"/>
                <w:szCs w:val="32"/>
              </w:rPr>
              <w:t>單</w:t>
            </w:r>
            <w:r w:rsidR="00511F64" w:rsidRPr="00D7190B">
              <w:rPr>
                <w:rFonts w:ascii="標楷體" w:eastAsia="標楷體" w:hAnsi="標楷體" w:hint="eastAsia"/>
                <w:szCs w:val="32"/>
              </w:rPr>
              <w:t>報告、圖文創作)</w:t>
            </w:r>
          </w:p>
        </w:tc>
      </w:tr>
      <w:tr w:rsidR="00D61F21" w:rsidRPr="008A3824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DA44B3" w:rsidRDefault="000219B7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DD5BF3" wp14:editId="121D646E">
                      <wp:simplePos x="0" y="0"/>
                      <wp:positionH relativeFrom="column">
                        <wp:posOffset>6624320</wp:posOffset>
                      </wp:positionH>
                      <wp:positionV relativeFrom="paragraph">
                        <wp:posOffset>493395</wp:posOffset>
                      </wp:positionV>
                      <wp:extent cx="520065" cy="285115"/>
                      <wp:effectExtent l="0" t="19050" r="32385" b="38735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C5838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6" o:spid="_x0000_s1026" type="#_x0000_t13" style="position:absolute;margin-left:521.6pt;margin-top:38.85pt;width:40.95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jCJiwIAAEEFAAAOAAAAZHJzL2Uyb0RvYy54bWysVMFu1DAQvSPxD5bvNJtVt5RVs9WqVRFS&#10;1Va0qGfXsTeRHI8Zeze7/ARw7IkvgAvfVMFnMHayadVWHBA5OLZn5nnm+Y0PDteNYSuFvgZb8Hxn&#10;xJmyEsraLgr+4erk1T5nPghbCgNWFXyjPD+cvXxx0LqpGkMFplTICMT6aesKXoXgplnmZaUa4XfA&#10;KUtGDdiIQEtcZCWKltAbk41Ho72sBSwdglTe0+5xZ+SzhK+1kuFca68CMwWn3EIaMY03ccxmB2K6&#10;QOGqWvZpiH/IohG1pUMHqGMRBFti/QSqqSWCBx12JDQZaF1LlWqgavLRo2ouK+FUqoXI8W6gyf8/&#10;WHm2ukBWlwXf48yKhq7o7svXu88/f/34/vv2G9uLDLXOT8nx0l1gv/I0jeWuNTbxT4WwdWJ1M7Cq&#10;1oFJ2pzEe5pwJsk03p/k+SRiZvfBDn14q6BhcVJwrBdVmCNCmxgVq1MfuoCtI0XHlLok0ixsjIp5&#10;GPteaSqHjh2n6CQkdWSQrQRJQEipbMg7UyVK1W1PRvT1WQ0RKccEGJF1bcyA3QNEkT7F7nLt/WOo&#10;Sjocgkd/S6wLHiLSyWDDENzUFvA5AENV9Sd3/luSOmoiSzdQbuiyEbou8E6e1MT4qfDhQiDJnhqE&#10;Wjmc06ANtAWHfsZZBfjpuf3oT2okK2cttVHB/celQMWZeWdJp2/y3d3Yd2mxO3k9pgU+tNw8tNhl&#10;cwR0TTk9Gk6mafQPZjvVCM01dfw8nkomYSWdXXAZcLs4Cl1705sh1Xye3KjXnAin9tLJCB5ZjVq6&#10;Wl8LdL3sAun1DLYtJ6aPdNf5xkgL82UAXSdR3vPa8019moTTvynxIXi4Tl73L9/sDwAAAP//AwBQ&#10;SwMEFAAGAAgAAAAhAG25tU7cAAAADAEAAA8AAABkcnMvZG93bnJldi54bWxMj8FOwzAMhu9IvENk&#10;JG4sbQor6ppOCITElZYH8BqvrdY4VZNt7duTneDmX/70+3O5X+woLjT7wbGGdJOAIG6dGbjT8NN8&#10;Pr2C8AHZ4OiYNKzkYV/d35VYGHflb7rUoROxhH2BGvoQpkJK3/Zk0W/cRBx3RzdbDDHOnTQzXmO5&#10;HaVKkq20OHC80ONE7z21p/psNbi1bZCH7Cus2amrUX6wtI3Wjw/L2w5EoCX8wXDTj+pQRaeDO7Px&#10;Yow5ec5UZDXkeQ7iRqTqJQVxiJNSW5BVKf8/Uf0CAAD//wMAUEsBAi0AFAAGAAgAAAAhALaDOJL+&#10;AAAA4QEAABMAAAAAAAAAAAAAAAAAAAAAAFtDb250ZW50X1R5cGVzXS54bWxQSwECLQAUAAYACAAA&#10;ACEAOP0h/9YAAACUAQAACwAAAAAAAAAAAAAAAAAvAQAAX3JlbHMvLnJlbHNQSwECLQAUAAYACAAA&#10;ACEApC4wiYsCAABBBQAADgAAAAAAAAAAAAAAAAAuAgAAZHJzL2Uyb0RvYy54bWxQSwECLQAUAAYA&#10;CAAAACEAbbm1TtwAAAAMAQAADwAAAAAAAAAAAAAAAADlBAAAZHJzL2Rvd25yZXYueG1sUEsFBgAA&#10;AAAEAAQA8wAAAO4FAAAAAA==&#10;" adj="15679" fillcolor="#4f81bd [3204]" strokecolor="#243f60 [1604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6AA5FA" wp14:editId="1C6E3E24">
                      <wp:simplePos x="0" y="0"/>
                      <wp:positionH relativeFrom="column">
                        <wp:posOffset>5168265</wp:posOffset>
                      </wp:positionH>
                      <wp:positionV relativeFrom="paragraph">
                        <wp:posOffset>215900</wp:posOffset>
                      </wp:positionV>
                      <wp:extent cx="1224280" cy="763270"/>
                      <wp:effectExtent l="0" t="0" r="13970" b="1778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280" cy="76327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地球</w:t>
                                  </w:r>
                                  <w:r>
                                    <w:t>變化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氣候</w:t>
                                  </w:r>
                                  <w:r>
                                    <w:t>變遷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6AA5FA" id="圓角矩形 5" o:spid="_x0000_s1027" style="position:absolute;left:0;text-align:left;margin-left:406.95pt;margin-top:17pt;width:96.4pt;height:6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YpGmAIAAFMFAAAOAAAAZHJzL2Uyb0RvYy54bWysVMFu2zAMvQ/YPwi6r068pO2COkXQosOA&#10;oi3aDj0rslQbkERNUmJnn7FdBwzYZdhH7HOK7TNGyY5btMUOw3JwRJF8JB9JHRy2WpG1cL4GU9Dx&#10;zogSYTiUtbkt6Pvrk1f7lPjATMkUGFHQjfD0cP7yxUFjZyKHClQpHEEQ42eNLWgVgp1lmeeV0Mzv&#10;gBUGlRKcZgFFd5uVjjWIrlWWj0a7WQOutA648B5vjzslnSd8KQUP51J6EYgqKOYW0tel7zJ+s/kB&#10;m906Zqua92mwf8hCs9pg0AHqmAVGVq5+AqVr7sCDDDscdAZS1lykGrCa8ehRNVcVsyLVguR4O9Dk&#10;/x8sP1tfOFKXBZ1SYpjGFt19+fz7+6dfX3/c/fxGppGhxvoZGl7ZC9dLHo+x3FY6Hf+xENImVjcD&#10;q6INhOPlOM8n+T6Sz1G3t/s630u0Z/fe1vnwVoAm8VBQBytTXmLrEqNsfeoDhkX7rR0KMaUuiXQK&#10;GyViHspcConlYNg8eadBEkfKkTXDEWCcCxPGnapipeiupyP8xUoxyOCRpAQYkWWt1IDdA8QhfYrd&#10;wfT20VWkORycR39LrHMePFJkMGFw1rUB9xyAwqr6yJ39lqSOmshSaJdtanWyjDdLKDfYfgfdXnjL&#10;T2pswSnz4YI5XATsGi53OMePVNAUFPoTJRW4j8/dR3ucT9RS0uBiFdR/WDEnKFHvDE7um/FkEjcx&#10;CZPpXo6Ce6hZPtSYlT4CbNwYnxHL0zHaB7U9Sgf6Bt+ARYyKKmY4xi4oD24rHIVu4fEV4WKxSGa4&#10;fZaFU3NleQSPPMfpum5vmLP9HAac4DPYLiGbPZrEzjZ6GlisAsg6jek9r30HcHPTKPWvTHwaHsrJ&#10;6v4tnP8BAAD//wMAUEsDBBQABgAIAAAAIQAsRsBo3AAAAAsBAAAPAAAAZHJzL2Rvd25yZXYueG1s&#10;TI/PToNAEMbvJr7DZky8GLu0VC3I0hgT9VzqA0zZKRDZWcIuLX17pye9zZf55ftTbGfXqxONofNs&#10;YLlIQBHX3nbcGPjefzxuQIWIbLH3TAYuFGBb3t4UmFt/5h2dqtgoMeGQo4E2xiHXOtQtOQwLPxDL&#10;7+hHh1Hk2Gg74lnMXa9XSfKsHXYsCS0O9N5S/VNNzkA2fV2qTh/TPcaH6ZN8VmFjjbm/m99eQUWa&#10;4x8M1/pSHUrpdPAT26B6A5tlmglqIF3LpisgcS+gDnI9rVegy0L/31D+AgAA//8DAFBLAQItABQA&#10;BgAIAAAAIQC2gziS/gAAAOEBAAATAAAAAAAAAAAAAAAAAAAAAABbQ29udGVudF9UeXBlc10ueG1s&#10;UEsBAi0AFAAGAAgAAAAhADj9If/WAAAAlAEAAAsAAAAAAAAAAAAAAAAALwEAAF9yZWxzLy5yZWxz&#10;UEsBAi0AFAAGAAgAAAAhAKlZikaYAgAAUwUAAA4AAAAAAAAAAAAAAAAALgIAAGRycy9lMm9Eb2Mu&#10;eG1sUEsBAi0AFAAGAAgAAAAhACxGwGjcAAAACwEAAA8AAAAAAAAAAAAAAAAA8gQAAGRycy9kb3du&#10;cmV2LnhtbFBLBQYAAAAABAAEAPMAAAD7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地球</w:t>
                            </w:r>
                            <w:r>
                              <w:t>變化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氣候</w:t>
                            </w:r>
                            <w:r>
                              <w:t>變遷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D27CB92" wp14:editId="5AB9832B">
                      <wp:simplePos x="0" y="0"/>
                      <wp:positionH relativeFrom="column">
                        <wp:posOffset>4479290</wp:posOffset>
                      </wp:positionH>
                      <wp:positionV relativeFrom="paragraph">
                        <wp:posOffset>498475</wp:posOffset>
                      </wp:positionV>
                      <wp:extent cx="520065" cy="285115"/>
                      <wp:effectExtent l="0" t="19050" r="32385" b="38735"/>
                      <wp:wrapNone/>
                      <wp:docPr id="4" name="向右箭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FD6C5" id="向右箭號 4" o:spid="_x0000_s1026" type="#_x0000_t13" style="position:absolute;margin-left:352.7pt;margin-top:39.25pt;width:40.95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9higIAAEEFAAAOAAAAZHJzL2Uyb0RvYy54bWysVMFu1DAQvSPxD5bvNJvVLpRVs9WqVRFS&#10;1Va0qGfXsTeRHI8Zeze7/ARw5MQXwIVvquAzGDvZtGorDogcHNsz8zzz/MYHh5vGsLVCX4MteL43&#10;4kxZCWVtlwV/f3XyYp8zH4QthQGrCr5Vnh/Onz87aN1MjaECUypkBGL9rHUFr0JwsyzzslKN8Hvg&#10;lCWjBmxEoCUusxJFS+iNycaj0cusBSwdglTe0+5xZ+TzhK+1kuFca68CMwWn3EIaMY03cczmB2K2&#10;ROGqWvZpiH/IohG1pUMHqGMRBFth/QiqqSWCBx32JDQZaF1LlWqgavLRg2ouK+FUqoXI8W6gyf8/&#10;WHm2vkBWlwWfcGZFQ1d0+/nL7aefv358//31G5tEhlrnZ+R46S6wX3maxnI3Gpv4p0LYJrG6HVhV&#10;m8AkbU7jPU05k2Qa70/zfBoxs7tghz68UdCwOCk41ssqLBChTYyK9akPXcDOkaJjSl0SaRa2RsU8&#10;jH2nNJVDx45TdBKSOjLI1oIkIKRUNuSdqRKl6ranI/r6rIaIlGMCjMi6NmbA7gGiSB9jd7n2/jFU&#10;JR0OwaO/JdYFDxHpZLBhCG5qC/gUgKGq+pM7/x1JHTWRpRsot3TZCF0XeCdPamL8VPhwIZBkTw1C&#10;rRzOadAG2oJDP+OsAvz41H70JzWSlbOW2qjg/sNKoOLMvLWk09f5ZBL7Li0m01djWuB9y819i101&#10;R0DXlNOj4WSaRv9gdlON0FxTxy/iqWQSVtLZBZcBd4uj0LU3vRlSLRbJjXrNiXBqL52M4JHVqKWr&#10;zbVA18sukF7PYNdyYvZAd51vjLSwWAXQdRLlHa8939SnSTj9mxIfgvvr5HX38s3/AAAA//8DAFBL&#10;AwQUAAYACAAAACEAO2YhTNsAAAAKAQAADwAAAGRycy9kb3ducmV2LnhtbEyPwU6DQBCG7ya+w2ZM&#10;vNnF0gpBlsZoTLwKPsCUHYGUnSXstoW3dzzpbSbz5Z/vLw+LG9WF5jB4NvC4SUARt94O3Bn4at4f&#10;clAhIlscPZOBlQIcqtubEgvrr/xJlzp2SkI4FGigj3EqtA5tTw7Dxk/Ecvv2s8Mo69xpO+NVwt2o&#10;t0nypB0OLB96nOi1p/ZUn50Bv7YN8pB+xDU9dTXqN9auMeb+bnl5BhVpiX8w/OqLOlTidPRntkGN&#10;BrJkvxNUhnwPSoAsz1JQRyG36Q50Ver/FaofAAAA//8DAFBLAQItABQABgAIAAAAIQC2gziS/gAA&#10;AOEBAAATAAAAAAAAAAAAAAAAAAAAAABbQ29udGVudF9UeXBlc10ueG1sUEsBAi0AFAAGAAgAAAAh&#10;ADj9If/WAAAAlAEAAAsAAAAAAAAAAAAAAAAALwEAAF9yZWxzLy5yZWxzUEsBAi0AFAAGAAgAAAAh&#10;ABUSj2GKAgAAQQUAAA4AAAAAAAAAAAAAAAAALgIAAGRycy9lMm9Eb2MueG1sUEsBAi0AFAAGAAgA&#10;AAAhADtmIUzbAAAACgEAAA8AAAAAAAAAAAAAAAAA5AQAAGRycy9kb3ducmV2LnhtbFBLBQYAAAAA&#10;BAAEAPMAAADsBQAAAAA=&#10;" adj="15679" fillcolor="#4f81bd [3204]" strokecolor="#243f60 [1604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4F23B5" wp14:editId="0819AF9F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220980</wp:posOffset>
                      </wp:positionV>
                      <wp:extent cx="1224280" cy="763270"/>
                      <wp:effectExtent l="0" t="0" r="13970" b="1778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280" cy="76327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動物回</w:t>
                                  </w:r>
                                  <w:r>
                                    <w:t>家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溫室</w:t>
                                  </w:r>
                                  <w:r>
                                    <w:t>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4F23B5" id="圓角矩形 3" o:spid="_x0000_s1028" style="position:absolute;left:0;text-align:left;margin-left:242.65pt;margin-top:17.4pt;width:96.4pt;height:6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7mJmgIAAFMFAAAOAAAAZHJzL2Uyb0RvYy54bWysVM1u2zAMvg/YOwi6r07c9GdBnSJo0WFA&#10;0RZth54VWaoNSKImKbGzx9iuBQbsMuwh9jjF9hijZMct2mKHYTkookl+JD+SOjhstSIr4XwNpqDj&#10;rRElwnAoa3Nb0A/XJ2/2KfGBmZIpMKKga+Hp4ez1q4PGTkUOFahSOIIgxk8bW9AqBDvNMs8roZnf&#10;AisMKiU4zQKK7jYrHWsQXassH412swZcaR1w4T1+Pe6UdJbwpRQ8nEvpRSCqoJhbSKdL5yKe2eyA&#10;TW8ds1XN+zTYP2ShWW0w6AB1zAIjS1c/g9I1d+BBhi0OOgMpay5SDVjNePSkmquKWZFqQXK8HWjy&#10;/w+Wn60uHKnLgm5TYpjGFt3fffn9/fOvrz/uf34j25GhxvopGl7ZC9dLHq+x3FY6Hf+xENImVtcD&#10;q6INhOPHcZ5P8n0kn6Nub3c730u0Zw/e1vnwToAm8VJQB0tTXmLrEqNsdeoDhkX7jR0KMaUuiXQL&#10;ayViHspcConlYNg8eadBEkfKkRXDEWCcCxPGnapipeg+74zwFyvFIINHkhJgRJa1UgN2DxCH9Dl2&#10;B9PbR1eR5nBwHv0tsc558EiRwYTBWdcG3EsACqvqI3f2G5I6aiJLoV20qdX5pqkLKNfYfgfdXnjL&#10;T2pswSnz4YI5XATsGi53OMdDKmgKCv2Nkgrcp5e+R3ucT9RS0uBiFdR/XDInKFHvDU7u2/FkEjcx&#10;CZOdvRwF91izeKwxS30E2LgxPiOWp2u0D2pzlQ70Db4B8xgVVcxwjF1QHtxGOArdwuMrwsV8nsxw&#10;+ywLp+bK8ggeeY7Tdd3eMGf7OQw4wWewWUI2fTKJnW30NDBfBpB1GtPIdMdr3wHc3DRK/SsTn4bH&#10;crJ6eAtnfwAAAP//AwBQSwMEFAAGAAgAAAAhAAolEd3dAAAACgEAAA8AAABkcnMvZG93bnJldi54&#10;bWxMj0FOwzAQRfdI3MEaJDaIOqVNSUOcCiEB66YcYBpPk4h4HMVOm96eYQXL0Tz9/36xm12vzjSG&#10;zrOB5SIBRVx723Fj4Ovw/piBChHZYu+ZDFwpwK68vSkwt/7CezpXsVESwiFHA22MQ651qFtyGBZ+&#10;IJbfyY8Oo5xjo+2IFwl3vX5Kko122LE0tDjQW0v1dzU5A9vp81p1+rQ6YHyYPshvK2ysMfd38+sL&#10;qEhz/IPhV1/UoRSno5/YBtUbWGfpSlADq7VMEGDznC1BHYVM0wR0Wej/E8ofAAAA//8DAFBLAQIt&#10;ABQABgAIAAAAIQC2gziS/gAAAOEBAAATAAAAAAAAAAAAAAAAAAAAAABbQ29udGVudF9UeXBlc10u&#10;eG1sUEsBAi0AFAAGAAgAAAAhADj9If/WAAAAlAEAAAsAAAAAAAAAAAAAAAAALwEAAF9yZWxzLy5y&#10;ZWxzUEsBAi0AFAAGAAgAAAAhACa7uYmaAgAAUwUAAA4AAAAAAAAAAAAAAAAALgIAAGRycy9lMm9E&#10;b2MueG1sUEsBAi0AFAAGAAgAAAAhAAolEd3dAAAACgEAAA8AAAAAAAAAAAAAAAAA9AQAAGRycy9k&#10;b3ducmV2LnhtbFBLBQYAAAAABAAEAPMAAAD+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動物回</w:t>
                            </w:r>
                            <w:r>
                              <w:t>家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溫室</w:t>
                            </w:r>
                            <w:r>
                              <w:t>效</w:t>
                            </w:r>
                            <w:r>
                              <w:rPr>
                                <w:rFonts w:hint="eastAsia"/>
                              </w:rPr>
                              <w:t>應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503555</wp:posOffset>
                      </wp:positionV>
                      <wp:extent cx="520065" cy="285115"/>
                      <wp:effectExtent l="0" t="19050" r="32385" b="38735"/>
                      <wp:wrapNone/>
                      <wp:docPr id="2" name="向右箭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2626A" id="向右箭號 2" o:spid="_x0000_s1026" type="#_x0000_t13" style="position:absolute;margin-left:188.4pt;margin-top:39.65pt;width:40.95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+DigIAAEEFAAAOAAAAZHJzL2Uyb0RvYy54bWysVMFu1DAQvSPxD5bvNJtVF8qq2WrVqgip&#10;aita1LPr2JtIjseMvZtdfgI4cuIL4MI3VfAZjJ1stmorDogcHNsz8zzz/MaHR+vGsJVCX4MteL43&#10;4kxZCWVtFwV/f3364oAzH4QthQGrCr5Rnh/Nnj87bN1UjaECUypkBGL9tHUFr0Jw0yzzslKN8Hvg&#10;lCWjBmxEoCUushJFS+iNycaj0cusBSwdglTe0+5JZ+SzhK+1kuFCa68CMwWn3EIaMY23ccxmh2K6&#10;QOGqWvZpiH/IohG1pUMHqBMRBFti/QiqqSWCBx32JDQZaF1LlWqgavLRg2quKuFUqoXI8W6gyf8/&#10;WHm+ukRWlwUfc2ZFQ1d09/nL3aefv358//31GxtHhlrnp+R45S6xX3maxnLXGpv4p0LYOrG6GVhV&#10;68AkbU7iPU04k2QaH0zyfBIxs12wQx/eKGhYnBQc60UV5ojQJkbF6syHLmDrSNExpS6JNAsbo2Ie&#10;xr5TmsqhY8cpOglJHRtkK0ESEFIqG/LOVIlSdduTEX19VkNEyjEBRmRdGzNg9wBRpI+xu1x7/xiq&#10;kg6H4NHfEuuCh4h0MtgwBDe1BXwKwFBV/cmd/5akjprI0i2UG7pshK4LvJOnNTF+Jny4FEiypwah&#10;Vg4XNGgDbcGhn3FWAX58aj/6kxrJyllLbVRw/2EpUHFm3lrS6et8fz/2XVrsT16NaYH3Lbf3LXbZ&#10;HANdU06PhpNpGv2D2U41QnNDHT+Pp5JJWElnF1wG3C6OQ9fe9GZINZ8nN+o1J8KZvXIygkdWo5au&#10;1zcCXS+7QHo9h23LiekD3XW+MdLCfBlA10mUO157vqlPk3D6NyU+BPfXyWv38s3+AAAA//8DAFBL&#10;AwQUAAYACAAAACEAQ+uN+dwAAAAKAQAADwAAAGRycy9kb3ducmV2LnhtbEyP0U6DQBBF3038h82Y&#10;+GaXQi2VsjRGY+Kr0A+Ywgik7Cxhty38veOTPk7uyb1n8sNsB3WlyfeODaxXESji2jU9twaO1cfT&#10;DpQPyA0OjsnAQh4Oxf1djlnjbvxF1zK0SkrYZ2igC2HMtPZ1Rxb9yo3Ekn27yWKQc2p1M+FNyu2g&#10;4yjaaos9y0KHI711VJ/LizXglrpC7pPPsCTntkT9ztpWxjw+zK97UIHm8AfDr76oQyFOJ3fhxqvB&#10;QJJuRT0YSF8SUAJsnncpqJOQ8SYGXeT6/wvFDwAAAP//AwBQSwECLQAUAAYACAAAACEAtoM4kv4A&#10;AADhAQAAEwAAAAAAAAAAAAAAAAAAAAAAW0NvbnRlbnRfVHlwZXNdLnhtbFBLAQItABQABgAIAAAA&#10;IQA4/SH/1gAAAJQBAAALAAAAAAAAAAAAAAAAAC8BAABfcmVscy8ucmVsc1BLAQItABQABgAIAAAA&#10;IQCHUT+DigIAAEEFAAAOAAAAAAAAAAAAAAAAAC4CAABkcnMvZTJvRG9jLnhtbFBLAQItABQABgAI&#10;AAAAIQBD64353AAAAAoBAAAPAAAAAAAAAAAAAAAAAOQEAABkcnMvZG93bnJldi54bWxQSwUGAAAA&#10;AAQABADzAAAA7QUAAAAA&#10;" adj="15679" fillcolor="#4f81bd [3204]" strokecolor="#243f60 [1604]" strokeweight="2pt"/>
                  </w:pict>
                </mc:Fallback>
              </mc:AlternateContent>
            </w:r>
          </w:p>
          <w:p w:rsidR="00DA44B3" w:rsidRDefault="000219B7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1012277</wp:posOffset>
                      </wp:positionH>
                      <wp:positionV relativeFrom="paragraph">
                        <wp:posOffset>28249</wp:posOffset>
                      </wp:positionV>
                      <wp:extent cx="1224793" cy="763398"/>
                      <wp:effectExtent l="0" t="0" r="13970" b="17780"/>
                      <wp:wrapNone/>
                      <wp:docPr id="1" name="圓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793" cy="763398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天</w:t>
                                  </w:r>
                                  <w:r>
                                    <w:t>氣概念</w:t>
                                  </w:r>
                                </w:p>
                                <w:p w:rsidR="000219B7" w:rsidRDefault="000219B7" w:rsidP="000219B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氣</w:t>
                                  </w:r>
                                  <w:r>
                                    <w:t>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圓角矩形 1" o:spid="_x0000_s1029" style="position:absolute;left:0;text-align:left;margin-left:79.7pt;margin-top:2.2pt;width:96.45pt;height:6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W2/lgIAAFMFAAAOAAAAZHJzL2Uyb0RvYy54bWysVM1q3DAQvhf6DkL3xvuXvyXesCSkFEKy&#10;JCk5a2UpNkgaVdKuvX2M9loo9FL6EH2c0D5GR7LXCUnoodQHeaSZ+TQ/3+jouNGKrIXzFZicDncG&#10;lAjDoajMXU7f35y9OaDEB2YKpsCInG6Ep8ez16+OajsVIyhBFcIRBDF+WtucliHYaZZ5XgrN/A5Y&#10;YVApwWkWcOvussKxGtG1ykaDwV5WgyusAy68x9PTVklnCV9KwcOllF4EonKKsYW0urQu45rNjtj0&#10;zjFbVrwLg/1DFJpVBi/toU5ZYGTlqmdQuuIOPMiww0FnIGXFRcoBsxkOnmRzXTIrUi5YHG/7Mvn/&#10;B8sv1gtHqgJ7R4lhGlt0/+Xz7++ffn39cf/zGxnGCtXWT9Hw2i5ct/MoxnQb6XT8YyKkSVXd9FUV&#10;TSAcD4ej0WT/cEwJR93+3nh8eBBBswdv63x4K0CTKOTUwcoUV9i6VFG2Pvehtd/aoXMMqQ0iSWGj&#10;RIxDmSshMR28dpS8E5HEiXJkzZACjHNhwrBVlawQ7fHuAL8uqN4jhZgAI7KslOqxO4BI0ufYbayd&#10;fXQViYe98+BvgbXOvUe6GUzonXVlwL0EoDCr7ubWfluktjSxSqFZNqnV42gZT5ZQbLD9Dtq58Jaf&#10;VdiCc+bDgjkcBBwZHO5wiYtUUOcUOomSEtzHl86jPfITtZTUOFg59R9WzAlK1DuDzD0cTiZxEtNm&#10;srs/wo17rFk+1piVPgFsHLITo0titA9qK0oH+hbfgHm8FVXMcLw7pzy47eYktAOPrwgX83kyw+mz&#10;LJyba8sjeKxzZNdNc8uc7XgYkMEXsB1CNn3CxNY2ehqYrwLIKtH0oa5dB3ByE5W6VyY+DY/3yerh&#10;LZz9AQAA//8DAFBLAwQUAAYACAAAACEABUVUxtsAAAAJAQAADwAAAGRycy9kb3ducmV2LnhtbEyP&#10;wU7DMBBE70j8g7VIXBB1SNqKhDgVQgLOpP2AbbxNIuJ1FDtt+vcsJzitRm80O1PuFjeoM02h92zg&#10;aZWAIm687bk1cNi/Pz6DChHZ4uCZDFwpwK66vSmxsP7CX3SuY6skhEOBBroYx0Lr0HTkMKz8SCzs&#10;5CeHUeTUajvhRcLdoNMk2WqHPcuHDkd666j5rmdnIJ8/r3WvT9ke48P8QT6vsbXG3N8try+gIi3x&#10;zwy/9aU6VNLp6Ge2QQ2iN/larAbWcoRnmzQDdRSQrregq1L/X1D9AAAA//8DAFBLAQItABQABgAI&#10;AAAAIQC2gziS/gAAAOEBAAATAAAAAAAAAAAAAAAAAAAAAABbQ29udGVudF9UeXBlc10ueG1sUEsB&#10;Ai0AFAAGAAgAAAAhADj9If/WAAAAlAEAAAsAAAAAAAAAAAAAAAAALwEAAF9yZWxzLy5yZWxzUEsB&#10;Ai0AFAAGAAgAAAAhAM/Rbb+WAgAAUwUAAA4AAAAAAAAAAAAAAAAALgIAAGRycy9lMm9Eb2MueG1s&#10;UEsBAi0AFAAGAAgAAAAhAAVFVMbbAAAACQEAAA8AAAAAAAAAAAAAAAAA8AQAAGRycy9kb3ducmV2&#10;LnhtbFBLBQYAAAAABAAEAPMAAAD4BQAAAAA=&#10;" fillcolor="#4f81bd [3204]" strokecolor="#243f60 [1604]" strokeweight="2pt">
                      <v:textbox>
                        <w:txbxContent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天</w:t>
                            </w:r>
                            <w:r>
                              <w:t>氣概念</w:t>
                            </w:r>
                          </w:p>
                          <w:p w:rsidR="000219B7" w:rsidRDefault="000219B7" w:rsidP="000219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氣</w:t>
                            </w:r>
                            <w:r>
                              <w:t>象</w:t>
                            </w:r>
                            <w:r>
                              <w:rPr>
                                <w:rFonts w:hint="eastAsia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</w:rPr>
                              <w:t>問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D7190B" w:rsidRDefault="00275DB4" w:rsidP="004C276A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bookmarkStart w:id="0" w:name="_GoBack" w:colFirst="0" w:colLast="8"/>
            <w:r w:rsidRPr="00D7190B">
              <w:rPr>
                <w:rFonts w:ascii="Times New Roman" w:eastAsia="標楷體" w:hAnsi="Times New Roman" w:cs="Times New Roman"/>
                <w:sz w:val="22"/>
              </w:rPr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1-</w:t>
            </w:r>
            <w:r w:rsidR="004C276A"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  <w:proofErr w:type="gramStart"/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D7190B" w:rsidRDefault="004C276A" w:rsidP="00335840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01"/>
            </w:tblGrid>
            <w:tr w:rsidR="00275DB4" w:rsidRPr="00D7190B">
              <w:trPr>
                <w:trHeight w:val="120"/>
              </w:trPr>
              <w:tc>
                <w:tcPr>
                  <w:tcW w:w="0" w:type="auto"/>
                </w:tcPr>
                <w:p w:rsidR="00275DB4" w:rsidRPr="00D7190B" w:rsidRDefault="00275DB4" w:rsidP="00275DB4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天氣一百問</w:t>
                  </w:r>
                </w:p>
              </w:tc>
            </w:tr>
          </w:tbl>
          <w:p w:rsidR="004A5619" w:rsidRPr="00D7190B" w:rsidRDefault="004A5619" w:rsidP="002B13D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35840" w:rsidRPr="00D7190B" w:rsidRDefault="0092601A" w:rsidP="000F395F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環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 xml:space="preserve">E8 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認識天氣的溫度、雨量要素與覺察氣候的趨勢及極端氣候的現象。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0F395F" w:rsidRPr="00D7190B">
              <w:trPr>
                <w:trHeight w:val="275"/>
              </w:trPr>
              <w:tc>
                <w:tcPr>
                  <w:tcW w:w="0" w:type="auto"/>
                </w:tcPr>
                <w:p w:rsidR="000F395F" w:rsidRPr="00D7190B" w:rsidRDefault="000F395F" w:rsidP="000F395F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一年四季氣溫會有所變化，天氣也會有所不同。氣象報告可以讓我們知道天氣的可能變化。</w:t>
                  </w:r>
                </w:p>
              </w:tc>
            </w:tr>
          </w:tbl>
          <w:p w:rsidR="00175978" w:rsidRPr="00D7190B" w:rsidRDefault="00175978" w:rsidP="000F395F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61F8E" w:rsidRPr="00D7190B" w:rsidRDefault="0092601A" w:rsidP="0092601A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能夠透過小組合作，以表格記錄天氣相關知識及其成因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92601A" w:rsidRPr="00D7190B" w:rsidRDefault="0092601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能在閱讀書籍後參與討論，並表達個人觀點與意見。</w:t>
            </w:r>
          </w:p>
          <w:p w:rsidR="00561F8E" w:rsidRPr="00D7190B" w:rsidRDefault="0092601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能夠在小組中口頭分享自己所閱讀到天氣小知識。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2601A" w:rsidRPr="00D7190B" w:rsidRDefault="0092601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上台報告天氣相關知識及其成因。</w:t>
            </w:r>
          </w:p>
          <w:p w:rsidR="00561F8E" w:rsidRPr="00D7190B" w:rsidRDefault="0092601A" w:rsidP="004D6773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專心聆聽他組報告內容。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61F8E" w:rsidRPr="00D7190B" w:rsidRDefault="000219B7" w:rsidP="00723165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學習單</w:t>
            </w:r>
          </w:p>
        </w:tc>
      </w:tr>
      <w:tr w:rsidR="00F27586" w:rsidRPr="008A3824" w:rsidTr="006E4EC2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5-8</w:t>
            </w:r>
            <w:proofErr w:type="gramStart"/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27586" w:rsidRPr="00D7190B" w:rsidRDefault="00F27586" w:rsidP="00F27586">
            <w:pPr>
              <w:pStyle w:val="Defaul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企鵝想回家</w:t>
            </w:r>
            <w:proofErr w:type="gramStart"/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─</w:t>
            </w:r>
            <w:proofErr w:type="gramEnd"/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溫室效應知多少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環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 xml:space="preserve">E9 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覺知氣候變遷會對生活、社會及環境造成衝擊。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</w:p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4D6773" w:rsidRPr="00D7190B">
              <w:trPr>
                <w:trHeight w:val="282"/>
              </w:trPr>
              <w:tc>
                <w:tcPr>
                  <w:tcW w:w="0" w:type="auto"/>
                </w:tcPr>
                <w:p w:rsidR="004D6773" w:rsidRPr="00D7190B" w:rsidRDefault="004D6773" w:rsidP="004D6773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 Ad-Ⅱ-2 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篇章的大意、主旨與簡單結構。</w:t>
                  </w:r>
                </w:p>
                <w:p w:rsidR="004D6773" w:rsidRPr="00D7190B" w:rsidRDefault="004D6773" w:rsidP="004D6773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Be-Ⅱ-3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在學習應用方面，以心得報告的寫作方法為主。</w:t>
                  </w:r>
                </w:p>
              </w:tc>
            </w:tr>
            <w:tr w:rsidR="004D6773" w:rsidRPr="00D7190B">
              <w:trPr>
                <w:trHeight w:val="122"/>
              </w:trPr>
              <w:tc>
                <w:tcPr>
                  <w:tcW w:w="0" w:type="auto"/>
                </w:tcPr>
                <w:p w:rsidR="004D6773" w:rsidRPr="00D7190B" w:rsidRDefault="004D6773" w:rsidP="004D6773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 Nf-II-5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人類活動對環境造成影響。</w:t>
                  </w:r>
                </w:p>
              </w:tc>
            </w:tr>
          </w:tbl>
          <w:p w:rsidR="00F27586" w:rsidRPr="00D7190B" w:rsidRDefault="00F27586" w:rsidP="004D6773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</w:tcPr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閱讀指定繪</w:t>
            </w:r>
          </w:p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本並參與討論。</w:t>
            </w:r>
          </w:p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了解並能說出書本想表達之內容。</w:t>
            </w:r>
          </w:p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3.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分組查資料，</w:t>
            </w:r>
          </w:p>
          <w:p w:rsidR="00F27586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製作海報並上台報告。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F27586" w:rsidRPr="00D7190B" w:rsidRDefault="00F27586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能閱讀指定繪本後參與討論，並表達個人觀點與意見。</w:t>
            </w:r>
          </w:p>
          <w:p w:rsidR="00F27586" w:rsidRPr="00D7190B" w:rsidRDefault="00F27586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能夠瞭解書中表達的內容：溫室效應對生物與地球的影響。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27586" w:rsidRPr="00D7190B" w:rsidRDefault="00F27586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能夠專心聆聽他組報告內容。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分組搜尋溫室效應來源，以海報呈現並上台發表。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F27586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9-12</w:t>
            </w:r>
            <w:proofErr w:type="gramStart"/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01"/>
            </w:tblGrid>
            <w:tr w:rsidR="00F27586" w:rsidRPr="00D7190B">
              <w:trPr>
                <w:trHeight w:val="120"/>
              </w:trPr>
              <w:tc>
                <w:tcPr>
                  <w:tcW w:w="0" w:type="auto"/>
                </w:tcPr>
                <w:p w:rsidR="00F27586" w:rsidRPr="00D7190B" w:rsidRDefault="00F27586" w:rsidP="00F27586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我的地球變化大發現</w:t>
                  </w:r>
                </w:p>
              </w:tc>
            </w:tr>
          </w:tbl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E4BCC" w:rsidRPr="00D7190B" w:rsidRDefault="002E4BCC" w:rsidP="002E4BCC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環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 xml:space="preserve">E10 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覺知人類的行為是導致氣候變遷的原因。</w:t>
            </w:r>
          </w:p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EB1515" w:rsidRPr="00D7190B" w:rsidTr="0089439F">
              <w:trPr>
                <w:trHeight w:val="282"/>
              </w:trPr>
              <w:tc>
                <w:tcPr>
                  <w:tcW w:w="0" w:type="auto"/>
                </w:tcPr>
                <w:p w:rsidR="00EB1515" w:rsidRPr="00D7190B" w:rsidRDefault="00EB1515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Ad-Ⅱ-2 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篇章的大意、主旨與簡單結構。</w:t>
                  </w:r>
                </w:p>
                <w:p w:rsidR="00EB1515" w:rsidRPr="00D7190B" w:rsidRDefault="00EB1515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Be-Ⅱ-3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在學習應用方面，以心得報告的寫作方法為主。</w:t>
                  </w:r>
                </w:p>
              </w:tc>
            </w:tr>
            <w:tr w:rsidR="00EB1515" w:rsidRPr="00D7190B" w:rsidTr="0089439F">
              <w:trPr>
                <w:trHeight w:val="122"/>
              </w:trPr>
              <w:tc>
                <w:tcPr>
                  <w:tcW w:w="0" w:type="auto"/>
                </w:tcPr>
                <w:p w:rsidR="00EB1515" w:rsidRPr="00D7190B" w:rsidRDefault="00EB1515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lastRenderedPageBreak/>
                    <w:t xml:space="preserve"> Nf-II-5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人類活動對環境造成影響。</w:t>
                  </w:r>
                </w:p>
              </w:tc>
            </w:tr>
          </w:tbl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F0C3F" w:rsidRPr="00D7190B" w:rsidRDefault="004F0C3F" w:rsidP="004F0C3F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lastRenderedPageBreak/>
              <w:t>能夠分組上網搜尋異常天氣變化的主題</w:t>
            </w:r>
          </w:p>
          <w:p w:rsidR="00F27586" w:rsidRPr="00D7190B" w:rsidRDefault="00F27586" w:rsidP="004F0C3F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623A50" w:rsidRPr="00D7190B" w:rsidRDefault="00623A50" w:rsidP="004D6773">
            <w:pPr>
              <w:pStyle w:val="Default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能夠專注觀賞教師提供之網路相關影片並發表自己看法。</w:t>
            </w:r>
          </w:p>
          <w:p w:rsidR="00F27586" w:rsidRPr="00D7190B" w:rsidRDefault="00623A50" w:rsidP="004F0C3F">
            <w:pPr>
              <w:pStyle w:val="Default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能夠閱讀指定書籍並參與討論，分享地球氣候變化的種類與成因。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23A50" w:rsidRPr="00D7190B" w:rsidRDefault="00623A50" w:rsidP="004D6773">
            <w:pPr>
              <w:pStyle w:val="Default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上台報告與分享。</w:t>
            </w:r>
          </w:p>
          <w:p w:rsidR="00F27586" w:rsidRPr="00D7190B" w:rsidRDefault="00623A50" w:rsidP="004D6773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能夠專心聆聽他人報告內容。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27586" w:rsidRPr="00D7190B" w:rsidRDefault="004F0C3F" w:rsidP="00F27586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我的地球變化大發現</w:t>
            </w:r>
          </w:p>
        </w:tc>
      </w:tr>
      <w:tr w:rsidR="00F27586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lastRenderedPageBreak/>
              <w:t>第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13-16</w:t>
            </w:r>
            <w:proofErr w:type="gramStart"/>
            <w:r w:rsidRPr="00D7190B">
              <w:rPr>
                <w:rFonts w:ascii="Times New Roman" w:eastAsia="標楷體" w:hAnsi="Times New Roman" w:cs="Times New Roman"/>
                <w:sz w:val="22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27586" w:rsidRPr="00D7190B" w:rsidRDefault="00F27586" w:rsidP="00F27586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27586" w:rsidRPr="00D7190B" w:rsidRDefault="00F27586" w:rsidP="00F27586">
            <w:pPr>
              <w:pStyle w:val="Default"/>
              <w:jc w:val="center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地球降溫</w:t>
            </w:r>
            <w:proofErr w:type="gramStart"/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一</w:t>
            </w:r>
            <w:proofErr w:type="gramEnd"/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起來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27586" w:rsidRPr="00D7190B" w:rsidRDefault="004F0C3F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因應氣候變遷的方法有減緩與調適。</w:t>
            </w: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EB1515" w:rsidRPr="00D7190B" w:rsidTr="008B47F8">
              <w:trPr>
                <w:trHeight w:val="282"/>
              </w:trPr>
              <w:tc>
                <w:tcPr>
                  <w:tcW w:w="0" w:type="auto"/>
                </w:tcPr>
                <w:p w:rsidR="00EB1515" w:rsidRPr="00D7190B" w:rsidRDefault="00EB1515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Ad-Ⅱ-2 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篇章的大意、主旨與簡單結構。</w:t>
                  </w:r>
                </w:p>
                <w:p w:rsidR="00EB1515" w:rsidRPr="00D7190B" w:rsidRDefault="00EB1515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Be-Ⅱ-3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在學習應用方面，以心得報告的寫作方法為主。</w:t>
                  </w:r>
                </w:p>
              </w:tc>
            </w:tr>
            <w:tr w:rsidR="00EB1515" w:rsidRPr="00D7190B" w:rsidTr="008B47F8">
              <w:trPr>
                <w:trHeight w:val="122"/>
              </w:trPr>
              <w:tc>
                <w:tcPr>
                  <w:tcW w:w="0" w:type="auto"/>
                </w:tcPr>
                <w:p w:rsidR="00EB1515" w:rsidRPr="00D7190B" w:rsidRDefault="00EB1515" w:rsidP="00EB1515">
                  <w:p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 xml:space="preserve"> Nf-II-5</w:t>
                  </w:r>
                  <w:r w:rsidRPr="00D7190B">
                    <w:rPr>
                      <w:rFonts w:ascii="Times New Roman" w:eastAsia="標楷體" w:hAnsi="Times New Roman" w:cs="Times New Roman"/>
                      <w:sz w:val="22"/>
                    </w:rPr>
                    <w:t>人類活動對環境造成影響。</w:t>
                  </w:r>
                </w:p>
              </w:tc>
            </w:tr>
          </w:tbl>
          <w:p w:rsidR="00F27586" w:rsidRPr="00D7190B" w:rsidRDefault="00F27586" w:rsidP="00F27586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27586" w:rsidRPr="00D7190B" w:rsidRDefault="00EB1515" w:rsidP="00CF2680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了解</w:t>
            </w:r>
            <w:r w:rsidR="00CF2680" w:rsidRPr="00D7190B">
              <w:rPr>
                <w:rFonts w:ascii="Times New Roman" w:eastAsia="標楷體" w:hAnsi="Times New Roman" w:cs="Times New Roman"/>
                <w:sz w:val="22"/>
              </w:rPr>
              <w:t>每個人應對改變氣候變遷做出行動努力。</w:t>
            </w:r>
          </w:p>
          <w:p w:rsidR="00CF2680" w:rsidRPr="00D7190B" w:rsidRDefault="00CF2680" w:rsidP="00CF2680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了解面對氣候變遷時，我們人類應有的應變作為。</w:t>
            </w: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能夠專注聆聽</w:t>
            </w:r>
            <w:proofErr w:type="gramStart"/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教師領讀之</w:t>
            </w:r>
            <w:proofErr w:type="gramEnd"/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網路相關主題。</w:t>
            </w:r>
          </w:p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能夠分組討論並上網搜尋生活中可以讓地球降溫的方法。</w:t>
            </w:r>
          </w:p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3.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能夠依照小組搜尋的內容，製作檢核表格。</w:t>
            </w:r>
          </w:p>
          <w:p w:rsidR="00F27586" w:rsidRPr="00D7190B" w:rsidRDefault="00F27586" w:rsidP="004D6773">
            <w:pPr>
              <w:adjustRightInd w:val="0"/>
              <w:snapToGrid w:val="0"/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E2F8A" w:rsidRPr="00D7190B" w:rsidRDefault="004E2F8A" w:rsidP="004D6773">
            <w:pPr>
              <w:pStyle w:val="Default"/>
              <w:spacing w:line="0" w:lineRule="atLeast"/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</w:pP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1.</w:t>
            </w:r>
            <w:r w:rsidRPr="00D7190B">
              <w:rPr>
                <w:rFonts w:ascii="Times New Roman" w:eastAsia="標楷體" w:hAnsi="Times New Roman" w:cs="Times New Roman"/>
                <w:color w:val="auto"/>
                <w:kern w:val="2"/>
                <w:sz w:val="22"/>
                <w:szCs w:val="22"/>
              </w:rPr>
              <w:t>能夠上台發表執行心得、困難與收穫。</w:t>
            </w:r>
          </w:p>
          <w:p w:rsidR="00F27586" w:rsidRPr="00D7190B" w:rsidRDefault="004E2F8A" w:rsidP="004D6773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D7190B">
              <w:rPr>
                <w:rFonts w:ascii="Times New Roman" w:eastAsia="標楷體" w:hAnsi="Times New Roman" w:cs="Times New Roman"/>
                <w:sz w:val="22"/>
              </w:rPr>
              <w:t>2.</w:t>
            </w:r>
            <w:r w:rsidRPr="00D7190B">
              <w:rPr>
                <w:rFonts w:ascii="Times New Roman" w:eastAsia="標楷體" w:hAnsi="Times New Roman" w:cs="Times New Roman"/>
                <w:sz w:val="22"/>
              </w:rPr>
              <w:t>能夠討論並分享「讓更多人參與</w:t>
            </w:r>
            <w:proofErr w:type="gramStart"/>
            <w:r w:rsidRPr="00D7190B">
              <w:rPr>
                <w:rFonts w:ascii="Times New Roman" w:eastAsia="標楷體" w:hAnsi="Times New Roman" w:cs="Times New Roman"/>
                <w:sz w:val="22"/>
              </w:rPr>
              <w:t>節能減碳活動</w:t>
            </w:r>
            <w:proofErr w:type="gramEnd"/>
            <w:r w:rsidRPr="00D7190B">
              <w:rPr>
                <w:rFonts w:ascii="Times New Roman" w:eastAsia="標楷體" w:hAnsi="Times New Roman" w:cs="Times New Roman"/>
                <w:sz w:val="22"/>
              </w:rPr>
              <w:t>」的方法。</w:t>
            </w: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7586" w:rsidRPr="00D7190B" w:rsidRDefault="007335F9" w:rsidP="00F27586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proofErr w:type="gramStart"/>
            <w:r w:rsidRPr="00D7190B">
              <w:rPr>
                <w:rFonts w:ascii="Times New Roman" w:eastAsia="標楷體" w:hAnsi="Times New Roman" w:cs="Times New Roman"/>
                <w:sz w:val="22"/>
              </w:rPr>
              <w:t>節能減碳平台</w:t>
            </w:r>
            <w:proofErr w:type="gramEnd"/>
            <w:r w:rsidRPr="00D7190B">
              <w:rPr>
                <w:rFonts w:ascii="Times New Roman" w:eastAsia="標楷體" w:hAnsi="Times New Roman" w:cs="Times New Roman"/>
                <w:sz w:val="22"/>
              </w:rPr>
              <w:t>兒童專區</w:t>
            </w:r>
          </w:p>
        </w:tc>
      </w:tr>
      <w:bookmarkEnd w:id="0"/>
    </w:tbl>
    <w:p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sectPr w:rsidR="00A67F3F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D2D" w:rsidRDefault="00D65D2D" w:rsidP="008A1862">
      <w:r>
        <w:separator/>
      </w:r>
    </w:p>
  </w:endnote>
  <w:endnote w:type="continuationSeparator" w:id="0">
    <w:p w:rsidR="00D65D2D" w:rsidRDefault="00D65D2D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D2D" w:rsidRDefault="00D65D2D" w:rsidP="008A1862">
      <w:r>
        <w:separator/>
      </w:r>
    </w:p>
  </w:footnote>
  <w:footnote w:type="continuationSeparator" w:id="0">
    <w:p w:rsidR="00D65D2D" w:rsidRDefault="00D65D2D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C78F5"/>
    <w:multiLevelType w:val="hybridMultilevel"/>
    <w:tmpl w:val="5B986C02"/>
    <w:lvl w:ilvl="0" w:tplc="0D060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F725774"/>
    <w:multiLevelType w:val="hybridMultilevel"/>
    <w:tmpl w:val="943AD998"/>
    <w:lvl w:ilvl="0" w:tplc="F33A9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219B7"/>
    <w:rsid w:val="00033805"/>
    <w:rsid w:val="00075A16"/>
    <w:rsid w:val="00085A90"/>
    <w:rsid w:val="000937CE"/>
    <w:rsid w:val="00095C00"/>
    <w:rsid w:val="000A14AC"/>
    <w:rsid w:val="000A3DC1"/>
    <w:rsid w:val="000B0A3A"/>
    <w:rsid w:val="000B1667"/>
    <w:rsid w:val="000D0D29"/>
    <w:rsid w:val="000D6512"/>
    <w:rsid w:val="000D77C1"/>
    <w:rsid w:val="000F0357"/>
    <w:rsid w:val="000F2B1D"/>
    <w:rsid w:val="000F395F"/>
    <w:rsid w:val="000F3C11"/>
    <w:rsid w:val="000F5621"/>
    <w:rsid w:val="000F7E1F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C162A"/>
    <w:rsid w:val="001F20AE"/>
    <w:rsid w:val="001F3A50"/>
    <w:rsid w:val="002042DD"/>
    <w:rsid w:val="00221F22"/>
    <w:rsid w:val="00223D76"/>
    <w:rsid w:val="002276EE"/>
    <w:rsid w:val="00227E84"/>
    <w:rsid w:val="00262C45"/>
    <w:rsid w:val="00266EDE"/>
    <w:rsid w:val="00272142"/>
    <w:rsid w:val="00275A9C"/>
    <w:rsid w:val="00275DB4"/>
    <w:rsid w:val="00287792"/>
    <w:rsid w:val="00293AA0"/>
    <w:rsid w:val="002946AE"/>
    <w:rsid w:val="00294CB6"/>
    <w:rsid w:val="002A08AB"/>
    <w:rsid w:val="002B0E2F"/>
    <w:rsid w:val="002B13D4"/>
    <w:rsid w:val="002B3FFD"/>
    <w:rsid w:val="002B4F6D"/>
    <w:rsid w:val="002B6ED1"/>
    <w:rsid w:val="002E4BCC"/>
    <w:rsid w:val="002F1352"/>
    <w:rsid w:val="002F28F2"/>
    <w:rsid w:val="00300206"/>
    <w:rsid w:val="00305926"/>
    <w:rsid w:val="003067F2"/>
    <w:rsid w:val="00320C0C"/>
    <w:rsid w:val="00335840"/>
    <w:rsid w:val="00337759"/>
    <w:rsid w:val="00345817"/>
    <w:rsid w:val="00353B7E"/>
    <w:rsid w:val="00371C34"/>
    <w:rsid w:val="003724D6"/>
    <w:rsid w:val="00397D86"/>
    <w:rsid w:val="003B0455"/>
    <w:rsid w:val="003D7032"/>
    <w:rsid w:val="003E45F1"/>
    <w:rsid w:val="003E7CF9"/>
    <w:rsid w:val="004023DB"/>
    <w:rsid w:val="00404102"/>
    <w:rsid w:val="0041591A"/>
    <w:rsid w:val="004173DB"/>
    <w:rsid w:val="004271BD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76A"/>
    <w:rsid w:val="004C2A60"/>
    <w:rsid w:val="004C39B5"/>
    <w:rsid w:val="004D5065"/>
    <w:rsid w:val="004D6773"/>
    <w:rsid w:val="004E2F8A"/>
    <w:rsid w:val="004E35B7"/>
    <w:rsid w:val="004E4692"/>
    <w:rsid w:val="004F0C3F"/>
    <w:rsid w:val="004F48D0"/>
    <w:rsid w:val="00501CDD"/>
    <w:rsid w:val="00506868"/>
    <w:rsid w:val="00511F64"/>
    <w:rsid w:val="005171C9"/>
    <w:rsid w:val="00530544"/>
    <w:rsid w:val="0053444F"/>
    <w:rsid w:val="00544324"/>
    <w:rsid w:val="00561F8E"/>
    <w:rsid w:val="00567588"/>
    <w:rsid w:val="005727C0"/>
    <w:rsid w:val="00573AA4"/>
    <w:rsid w:val="00585D53"/>
    <w:rsid w:val="00591E38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4D4"/>
    <w:rsid w:val="005F371D"/>
    <w:rsid w:val="005F39B7"/>
    <w:rsid w:val="005F3B70"/>
    <w:rsid w:val="006000D3"/>
    <w:rsid w:val="006043A6"/>
    <w:rsid w:val="00607FAF"/>
    <w:rsid w:val="00610D04"/>
    <w:rsid w:val="00623A50"/>
    <w:rsid w:val="00626890"/>
    <w:rsid w:val="00627DB4"/>
    <w:rsid w:val="006428B7"/>
    <w:rsid w:val="00647590"/>
    <w:rsid w:val="00650BBB"/>
    <w:rsid w:val="006531E2"/>
    <w:rsid w:val="006636B1"/>
    <w:rsid w:val="00671F7A"/>
    <w:rsid w:val="0069778F"/>
    <w:rsid w:val="006A3377"/>
    <w:rsid w:val="006C3BA3"/>
    <w:rsid w:val="006F0CEA"/>
    <w:rsid w:val="00701B53"/>
    <w:rsid w:val="00701B62"/>
    <w:rsid w:val="00712ABD"/>
    <w:rsid w:val="00716870"/>
    <w:rsid w:val="00723165"/>
    <w:rsid w:val="007335F9"/>
    <w:rsid w:val="00742BD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F1D98"/>
    <w:rsid w:val="008114B0"/>
    <w:rsid w:val="00827CB1"/>
    <w:rsid w:val="00847D67"/>
    <w:rsid w:val="0086398B"/>
    <w:rsid w:val="008843A6"/>
    <w:rsid w:val="00891813"/>
    <w:rsid w:val="008A1862"/>
    <w:rsid w:val="008A3824"/>
    <w:rsid w:val="008B368F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601A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9E187C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63656"/>
    <w:rsid w:val="00A67F3F"/>
    <w:rsid w:val="00A85860"/>
    <w:rsid w:val="00A87F0B"/>
    <w:rsid w:val="00AA6931"/>
    <w:rsid w:val="00AA7FEE"/>
    <w:rsid w:val="00AB0C3F"/>
    <w:rsid w:val="00AB3B0C"/>
    <w:rsid w:val="00AC5BB9"/>
    <w:rsid w:val="00AE5016"/>
    <w:rsid w:val="00AE6964"/>
    <w:rsid w:val="00AF7551"/>
    <w:rsid w:val="00B12C85"/>
    <w:rsid w:val="00B2125B"/>
    <w:rsid w:val="00B2212F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87ABD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2680"/>
    <w:rsid w:val="00CF3099"/>
    <w:rsid w:val="00CF34CB"/>
    <w:rsid w:val="00D14BEE"/>
    <w:rsid w:val="00D33479"/>
    <w:rsid w:val="00D33B6A"/>
    <w:rsid w:val="00D411D8"/>
    <w:rsid w:val="00D61F21"/>
    <w:rsid w:val="00D65D2D"/>
    <w:rsid w:val="00D7190B"/>
    <w:rsid w:val="00D7310D"/>
    <w:rsid w:val="00D81EE6"/>
    <w:rsid w:val="00D82C9A"/>
    <w:rsid w:val="00D936C4"/>
    <w:rsid w:val="00DA40C9"/>
    <w:rsid w:val="00DA44B3"/>
    <w:rsid w:val="00DB32C6"/>
    <w:rsid w:val="00DB41B4"/>
    <w:rsid w:val="00DB6F32"/>
    <w:rsid w:val="00DC7047"/>
    <w:rsid w:val="00DE488B"/>
    <w:rsid w:val="00DF2D00"/>
    <w:rsid w:val="00E119E0"/>
    <w:rsid w:val="00E17CF4"/>
    <w:rsid w:val="00E26738"/>
    <w:rsid w:val="00E47955"/>
    <w:rsid w:val="00E51793"/>
    <w:rsid w:val="00E51976"/>
    <w:rsid w:val="00E53123"/>
    <w:rsid w:val="00E6221D"/>
    <w:rsid w:val="00E62BB7"/>
    <w:rsid w:val="00E64E94"/>
    <w:rsid w:val="00E67350"/>
    <w:rsid w:val="00E80127"/>
    <w:rsid w:val="00E84D01"/>
    <w:rsid w:val="00E936FE"/>
    <w:rsid w:val="00EA2B90"/>
    <w:rsid w:val="00EB1515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27586"/>
    <w:rsid w:val="00F309D1"/>
    <w:rsid w:val="00F325F5"/>
    <w:rsid w:val="00F37569"/>
    <w:rsid w:val="00F43EA7"/>
    <w:rsid w:val="00F441B1"/>
    <w:rsid w:val="00F53AD1"/>
    <w:rsid w:val="00F57A83"/>
    <w:rsid w:val="00F71B0A"/>
    <w:rsid w:val="00F87926"/>
    <w:rsid w:val="00F94B3B"/>
    <w:rsid w:val="00F9760C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EB429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customStyle="1" w:styleId="hgkelc">
    <w:name w:val="hgkelc"/>
    <w:basedOn w:val="a0"/>
    <w:rsid w:val="00E64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DCBB4-D14D-438B-B228-47BEC6B0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322</Words>
  <Characters>1837</Characters>
  <Application>Microsoft Office Word</Application>
  <DocSecurity>0</DocSecurity>
  <Lines>15</Lines>
  <Paragraphs>4</Paragraphs>
  <ScaleCrop>false</ScaleCrop>
  <Company>HOME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5</cp:revision>
  <cp:lastPrinted>2023-02-11T08:57:00Z</cp:lastPrinted>
  <dcterms:created xsi:type="dcterms:W3CDTF">2024-05-01T02:17:00Z</dcterms:created>
  <dcterms:modified xsi:type="dcterms:W3CDTF">2024-07-09T14:06:00Z</dcterms:modified>
</cp:coreProperties>
</file>