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BDA" w:rsidRPr="00B65BDA" w:rsidRDefault="00B65BDA" w:rsidP="00B65BDA">
      <w:pPr>
        <w:snapToGrid w:val="0"/>
        <w:spacing w:line="40" w:lineRule="atLeast"/>
        <w:jc w:val="center"/>
        <w:rPr>
          <w:rFonts w:ascii="標楷體" w:eastAsia="標楷體" w:hAnsi="標楷體" w:cstheme="minorBidi"/>
          <w:color w:val="000000"/>
          <w:szCs w:val="24"/>
        </w:rPr>
      </w:pPr>
      <w:r w:rsidRPr="00B65BDA">
        <w:rPr>
          <w:rFonts w:ascii="標楷體" w:eastAsia="標楷體" w:hAnsi="標楷體" w:cstheme="minorBidi" w:hint="eastAsia"/>
          <w:color w:val="000000"/>
          <w:sz w:val="28"/>
        </w:rPr>
        <w:t>連江縣南竿鄉仁愛國民小學</w:t>
      </w:r>
      <w:r w:rsidR="00792246">
        <w:rPr>
          <w:rFonts w:ascii="標楷體" w:eastAsia="標楷體" w:hAnsi="標楷體" w:cstheme="minorBidi" w:hint="eastAsia"/>
          <w:color w:val="000000"/>
          <w:sz w:val="28"/>
        </w:rPr>
        <w:t>114</w:t>
      </w:r>
      <w:r w:rsidRPr="00B65BDA">
        <w:rPr>
          <w:rFonts w:ascii="標楷體" w:eastAsia="標楷體" w:hAnsi="標楷體" w:cstheme="minorBidi" w:hint="eastAsia"/>
          <w:color w:val="000000"/>
          <w:sz w:val="28"/>
        </w:rPr>
        <w:t>學年度第一學期</w:t>
      </w:r>
      <w:r>
        <w:rPr>
          <w:rFonts w:ascii="標楷體" w:eastAsia="標楷體" w:hAnsi="標楷體" w:cstheme="minorBidi" w:hint="eastAsia"/>
          <w:color w:val="000000"/>
          <w:sz w:val="28"/>
          <w:u w:val="single"/>
        </w:rPr>
        <w:t>六</w:t>
      </w:r>
      <w:r w:rsidRPr="00B65BDA">
        <w:rPr>
          <w:rFonts w:ascii="標楷體" w:eastAsia="標楷體" w:hAnsi="標楷體" w:cstheme="minorBidi" w:hint="eastAsia"/>
          <w:color w:val="000000"/>
          <w:sz w:val="28"/>
        </w:rPr>
        <w:t>年級</w:t>
      </w:r>
      <w:r w:rsidRPr="00B65BDA">
        <w:rPr>
          <w:rFonts w:ascii="標楷體" w:eastAsia="標楷體" w:hAnsi="標楷體" w:cstheme="minorBidi" w:hint="eastAsia"/>
          <w:color w:val="000000"/>
          <w:sz w:val="28"/>
          <w:u w:val="single"/>
        </w:rPr>
        <w:t>藝文</w:t>
      </w:r>
      <w:r w:rsidRPr="00B65BDA">
        <w:rPr>
          <w:rFonts w:ascii="標楷體" w:eastAsia="標楷體" w:hAnsi="標楷體" w:cstheme="minorBidi" w:hint="eastAsia"/>
          <w:color w:val="000000"/>
          <w:sz w:val="28"/>
        </w:rPr>
        <w:t>領域學習課程計畫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428"/>
        <w:gridCol w:w="281"/>
        <w:gridCol w:w="1134"/>
        <w:gridCol w:w="831"/>
        <w:gridCol w:w="444"/>
        <w:gridCol w:w="1833"/>
        <w:gridCol w:w="435"/>
        <w:gridCol w:w="1843"/>
        <w:gridCol w:w="1701"/>
        <w:gridCol w:w="1701"/>
      </w:tblGrid>
      <w:tr w:rsidR="00B42C85" w:rsidRPr="0004512E" w:rsidTr="00037EEE">
        <w:trPr>
          <w:trHeight w:val="530"/>
        </w:trPr>
        <w:tc>
          <w:tcPr>
            <w:tcW w:w="1970" w:type="dxa"/>
            <w:shd w:val="clear" w:color="auto" w:fill="D9D9D9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教材版本</w:t>
            </w:r>
          </w:p>
        </w:tc>
        <w:tc>
          <w:tcPr>
            <w:tcW w:w="2696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B42C85" w:rsidRPr="0004512E" w:rsidRDefault="00BD271B" w:rsidP="006E779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1415" w:type="dxa"/>
            <w:gridSpan w:val="2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5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B42C85" w:rsidRPr="0004512E" w:rsidRDefault="00B31F34" w:rsidP="006E779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  <w:r w:rsidR="00427F30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2268" w:type="dxa"/>
            <w:gridSpan w:val="2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512E">
              <w:rPr>
                <w:rFonts w:ascii="標楷體" w:eastAsia="標楷體" w:hAnsi="標楷體" w:hint="eastAsia"/>
                <w:sz w:val="28"/>
                <w:szCs w:val="28"/>
              </w:rPr>
              <w:t xml:space="preserve">每週( </w:t>
            </w:r>
            <w:r w:rsidR="00F11B76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Pr="0004512E">
              <w:rPr>
                <w:rFonts w:ascii="標楷體" w:eastAsia="標楷體" w:hAnsi="標楷體" w:hint="eastAsia"/>
                <w:sz w:val="28"/>
                <w:szCs w:val="28"/>
              </w:rPr>
              <w:t xml:space="preserve"> )節</w:t>
            </w:r>
            <w:r w:rsidRPr="0004512E">
              <w:rPr>
                <w:rFonts w:ascii="新細明體" w:hAnsi="新細明體" w:hint="eastAsia"/>
                <w:sz w:val="28"/>
                <w:szCs w:val="28"/>
              </w:rPr>
              <w:t>，</w:t>
            </w:r>
            <w:r w:rsidRPr="0004512E">
              <w:rPr>
                <w:rFonts w:ascii="標楷體" w:eastAsia="標楷體" w:hAnsi="標楷體" w:hint="eastAsia"/>
                <w:sz w:val="28"/>
                <w:szCs w:val="28"/>
              </w:rPr>
              <w:t>本學期共(</w:t>
            </w:r>
            <w:r w:rsidRPr="0004512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F11B76">
              <w:rPr>
                <w:rFonts w:ascii="標楷體" w:eastAsia="標楷體" w:hAnsi="標楷體" w:hint="eastAsia"/>
                <w:sz w:val="28"/>
                <w:szCs w:val="28"/>
              </w:rPr>
              <w:t>63</w:t>
            </w:r>
            <w:r w:rsidRPr="0004512E">
              <w:rPr>
                <w:rFonts w:ascii="標楷體" w:eastAsia="標楷體" w:hAnsi="標楷體"/>
                <w:sz w:val="28"/>
                <w:szCs w:val="28"/>
              </w:rPr>
              <w:t xml:space="preserve"> )</w:t>
            </w:r>
            <w:r w:rsidRPr="0004512E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</w:tr>
      <w:tr w:rsidR="00B42C85" w:rsidRPr="0004512E" w:rsidTr="00037EEE">
        <w:trPr>
          <w:trHeight w:val="994"/>
        </w:trPr>
        <w:tc>
          <w:tcPr>
            <w:tcW w:w="1970" w:type="dxa"/>
            <w:shd w:val="clear" w:color="auto" w:fill="D9D9D9"/>
            <w:vAlign w:val="center"/>
          </w:tcPr>
          <w:p w:rsidR="00B42C85" w:rsidRPr="0004512E" w:rsidRDefault="00B42C85" w:rsidP="006E779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899" w:type="dxa"/>
            <w:gridSpan w:val="11"/>
            <w:shd w:val="clear" w:color="auto" w:fill="auto"/>
            <w:vAlign w:val="center"/>
          </w:tcPr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1.認識歌劇，認識音樂家浦契尼並欣賞歌劇中的詠唱調。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2.認識並欣賞臺灣音樂劇《四月望雨》，並欣賞劇中的歌曲。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3.感受東西方不同風格的音樂劇，並詮釋表現歌曲。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4.認識國樂團及樂器的音色，欣賞國樂曲，感受樂曲中的情境。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5.欣賞宮崎駿電影配樂，感受不同情境的背景音樂。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6.欣賞各國傳統藝術作品，並認識其特色。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7.欣賞版畫之美並認識其製作方式。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8.運用速寫表現人體基本動態。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9.欣賞藝術作品中人物動態與美感。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10.發揮創意，運用多元媒材技法，完成表現人物肢體語言與之美的雕塑作品並紀錄自己的感受。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11.認識東方與西方之表演藝術的異同，對表演藝術有更深層的認識。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12.了解各種舞台的形式與劇場空間、欣賞藝文的注意事項等。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13.認識並欣賞傳統的說唱藝術—相聲。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14.表現海洋的各種風貌。</w:t>
            </w:r>
          </w:p>
          <w:p w:rsidR="00B42C85" w:rsidRPr="00D83B34" w:rsidRDefault="00D81DAA" w:rsidP="00D81DAA">
            <w:pPr>
              <w:ind w:left="242" w:hanging="242"/>
              <w:rPr>
                <w:rFonts w:ascii="標楷體" w:eastAsia="標楷體" w:hAnsi="標楷體"/>
                <w:sz w:val="20"/>
                <w:szCs w:val="2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15.認識並表現海洋與人的關係及故事。</w:t>
            </w:r>
          </w:p>
        </w:tc>
      </w:tr>
      <w:tr w:rsidR="00B42C85" w:rsidRPr="0004512E" w:rsidTr="00037EEE">
        <w:trPr>
          <w:trHeight w:val="995"/>
        </w:trPr>
        <w:tc>
          <w:tcPr>
            <w:tcW w:w="1970" w:type="dxa"/>
            <w:shd w:val="clear" w:color="auto" w:fill="D9D9D9"/>
            <w:vAlign w:val="center"/>
          </w:tcPr>
          <w:p w:rsidR="00B42C85" w:rsidRPr="0004512E" w:rsidRDefault="003A1BCA" w:rsidP="006E779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r w:rsidRPr="00595873">
              <w:rPr>
                <w:rFonts w:ascii="標楷體" w:eastAsia="標楷體" w:hAnsi="標楷體" w:hint="eastAsia"/>
                <w:szCs w:val="24"/>
              </w:rPr>
              <w:t>核心素養</w:t>
            </w:r>
          </w:p>
        </w:tc>
        <w:tc>
          <w:tcPr>
            <w:tcW w:w="12899" w:type="dxa"/>
            <w:gridSpan w:val="11"/>
            <w:shd w:val="clear" w:color="auto" w:fill="auto"/>
            <w:vAlign w:val="center"/>
          </w:tcPr>
          <w:p w:rsidR="00AE0FEB" w:rsidRPr="00A458C5" w:rsidRDefault="00AE0FEB" w:rsidP="00AE0FEB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藝-E-A1參與藝術活動，探索生活美感。</w:t>
            </w:r>
          </w:p>
          <w:p w:rsidR="00AE0FEB" w:rsidRPr="00A458C5" w:rsidRDefault="00AE0FEB" w:rsidP="00AE0FEB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藝-E-A2認識設計思考，理解藝術實踐的意義。</w:t>
            </w:r>
          </w:p>
          <w:p w:rsidR="00AE0FEB" w:rsidRPr="00A458C5" w:rsidRDefault="00AE0FEB" w:rsidP="00AE0FEB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藝-E-A3學習規劃藝術活動，豐富生活經驗。</w:t>
            </w:r>
          </w:p>
          <w:p w:rsidR="00AE0FEB" w:rsidRPr="00A458C5" w:rsidRDefault="00AE0FEB" w:rsidP="00AE0FEB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藝-E-B1理解藝術符號，以表達情意觀點。</w:t>
            </w:r>
          </w:p>
          <w:p w:rsidR="00AE0FEB" w:rsidRPr="00A458C5" w:rsidRDefault="00AE0FEB" w:rsidP="00AE0FEB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藝-E-B2識讀科技資訊與媒體的特質及其與藝術的關係。</w:t>
            </w:r>
          </w:p>
          <w:p w:rsidR="00AE0FEB" w:rsidRPr="00A458C5" w:rsidRDefault="00AE0FEB" w:rsidP="00AE0FEB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藝-E-B3善用多元感官，察覺感知藝術與生活的關聯，以豐富美感經驗。</w:t>
            </w:r>
          </w:p>
          <w:p w:rsidR="00AE0FEB" w:rsidRPr="00A458C5" w:rsidRDefault="00AE0FEB" w:rsidP="00AE0FEB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藝-E-C1識別藝術活動中的社會議題。</w:t>
            </w:r>
          </w:p>
          <w:p w:rsidR="00AE0FEB" w:rsidRPr="00A458C5" w:rsidRDefault="00AE0FEB" w:rsidP="00AE0FEB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藝-E-C2透過藝術實踐，學習理解他人感受與團隊合作的能力。</w:t>
            </w:r>
          </w:p>
          <w:p w:rsidR="00B42C85" w:rsidRPr="00D83B34" w:rsidRDefault="00AE0FEB" w:rsidP="00AE0F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58C5">
              <w:rPr>
                <w:rFonts w:ascii="標楷體" w:eastAsia="標楷體" w:hAnsi="標楷體" w:hint="eastAsia"/>
              </w:rPr>
              <w:t>藝-E-C3體驗在地及全球藝術與文化的多元性。</w:t>
            </w:r>
          </w:p>
        </w:tc>
      </w:tr>
      <w:tr w:rsidR="00B42C85" w:rsidRPr="0004512E" w:rsidTr="00037EEE">
        <w:trPr>
          <w:trHeight w:val="995"/>
        </w:trPr>
        <w:tc>
          <w:tcPr>
            <w:tcW w:w="1970" w:type="dxa"/>
            <w:shd w:val="clear" w:color="auto" w:fill="D9D9D9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lastRenderedPageBreak/>
              <w:t>融入之重大議題</w:t>
            </w:r>
          </w:p>
        </w:tc>
        <w:tc>
          <w:tcPr>
            <w:tcW w:w="12899" w:type="dxa"/>
            <w:gridSpan w:val="11"/>
            <w:shd w:val="clear" w:color="auto" w:fill="auto"/>
            <w:vAlign w:val="center"/>
          </w:tcPr>
          <w:p w:rsidR="00AE0FEB" w:rsidRPr="00FB4416" w:rsidRDefault="00AE0FEB" w:rsidP="00AE0FEB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AE0FEB" w:rsidRDefault="00AE0FEB" w:rsidP="00AE0FEB">
            <w:pPr>
              <w:rPr>
                <w:rFonts w:ascii="標楷體" w:eastAsia="標楷體" w:hAnsi="標楷體"/>
                <w:szCs w:val="24"/>
              </w:rPr>
            </w:pPr>
            <w:r w:rsidRPr="0037764D">
              <w:rPr>
                <w:rFonts w:ascii="標楷體" w:eastAsia="標楷體" w:hAnsi="標楷體" w:hint="eastAsia"/>
                <w:szCs w:val="24"/>
              </w:rPr>
              <w:t>人E3了解每個人需求的不同，並討論與遵守團體的規則。人E4表達自己對一個美好世界的想法，並聆聽他人的想法。</w:t>
            </w:r>
          </w:p>
          <w:p w:rsidR="00AE0FEB" w:rsidRPr="00FB4416" w:rsidRDefault="00AE0FEB" w:rsidP="00AE0FEB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人E5欣賞、包容個別差異並尊重自己與他人的權利。</w:t>
            </w:r>
          </w:p>
          <w:p w:rsidR="00AE0FEB" w:rsidRPr="00FB4416" w:rsidRDefault="00AE0FEB" w:rsidP="00AE0FEB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AE0FEB" w:rsidRDefault="00AE0FEB" w:rsidP="00AE0FEB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涯E7培養良好的人際互動能力。</w:t>
            </w:r>
          </w:p>
          <w:p w:rsidR="00AE0FEB" w:rsidRPr="00FB4416" w:rsidRDefault="00AE0FEB" w:rsidP="00AE0FEB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AE0FEB" w:rsidRDefault="00AE0FEB" w:rsidP="00AE0FEB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環E2覺知生物生命的美與價值，關懷動、植物的生命。</w:t>
            </w:r>
          </w:p>
          <w:p w:rsidR="00AE0FEB" w:rsidRPr="0037764D" w:rsidRDefault="00AE0FEB" w:rsidP="00AE0FEB">
            <w:pPr>
              <w:rPr>
                <w:rFonts w:ascii="標楷體" w:eastAsia="標楷體" w:hAnsi="標楷體"/>
                <w:szCs w:val="24"/>
              </w:rPr>
            </w:pPr>
            <w:r w:rsidRPr="0037764D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B42C85" w:rsidRPr="00D83B34" w:rsidRDefault="00AE0FEB" w:rsidP="00AE0F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764D">
              <w:rPr>
                <w:rFonts w:ascii="標楷體" w:eastAsia="標楷體" w:hAnsi="標楷體" w:hint="eastAsia"/>
                <w:szCs w:val="24"/>
              </w:rPr>
              <w:t>性E4認識身體界限與尊重他人的身體自主權。</w:t>
            </w:r>
          </w:p>
        </w:tc>
      </w:tr>
      <w:tr w:rsidR="00B42C85" w:rsidRPr="0004512E" w:rsidTr="00037EEE">
        <w:trPr>
          <w:trHeight w:val="400"/>
        </w:trPr>
        <w:tc>
          <w:tcPr>
            <w:tcW w:w="14869" w:type="dxa"/>
            <w:gridSpan w:val="12"/>
            <w:shd w:val="clear" w:color="auto" w:fill="D9D9D9"/>
            <w:vAlign w:val="center"/>
          </w:tcPr>
          <w:p w:rsidR="00B42C85" w:rsidRPr="0004512E" w:rsidRDefault="00B42C85" w:rsidP="006E779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B42C85" w:rsidRPr="0004512E" w:rsidTr="00037EEE">
        <w:trPr>
          <w:trHeight w:val="270"/>
        </w:trPr>
        <w:tc>
          <w:tcPr>
            <w:tcW w:w="1970" w:type="dxa"/>
            <w:vMerge w:val="restart"/>
            <w:shd w:val="clear" w:color="auto" w:fill="FFFFFF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965" w:type="dxa"/>
            <w:gridSpan w:val="2"/>
            <w:vMerge w:val="restart"/>
            <w:shd w:val="clear" w:color="auto" w:fill="auto"/>
            <w:vAlign w:val="center"/>
          </w:tcPr>
          <w:p w:rsidR="00B42C85" w:rsidRPr="0004512E" w:rsidRDefault="00B42C85" w:rsidP="006622F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領域核心素養</w:t>
            </w:r>
          </w:p>
        </w:tc>
        <w:tc>
          <w:tcPr>
            <w:tcW w:w="455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學習重點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表現任務</w:t>
            </w:r>
          </w:p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  <w:sz w:val="20"/>
                <w:szCs w:val="20"/>
              </w:rPr>
              <w:t>(評量方式)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42C85" w:rsidRPr="0004512E" w:rsidRDefault="00B42C85" w:rsidP="006E779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融入議題</w:t>
            </w:r>
          </w:p>
          <w:p w:rsidR="00B42C85" w:rsidRPr="0004512E" w:rsidRDefault="00B42C85" w:rsidP="006E779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實質內涵</w:t>
            </w:r>
          </w:p>
          <w:p w:rsidR="00B42C85" w:rsidRPr="0004512E" w:rsidRDefault="00B42C85" w:rsidP="006E779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(能力指標)</w:t>
            </w:r>
          </w:p>
        </w:tc>
      </w:tr>
      <w:tr w:rsidR="00B42C85" w:rsidRPr="0004512E" w:rsidTr="00037EEE">
        <w:trPr>
          <w:trHeight w:val="450"/>
        </w:trPr>
        <w:tc>
          <w:tcPr>
            <w:tcW w:w="1970" w:type="dxa"/>
            <w:vMerge/>
            <w:shd w:val="clear" w:color="auto" w:fill="FFFFFF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5" w:type="dxa"/>
            <w:gridSpan w:val="2"/>
            <w:vMerge/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2C85" w:rsidRPr="0004512E" w:rsidRDefault="00B42C85" w:rsidP="006E779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學習表現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2C85" w:rsidRPr="0004512E" w:rsidRDefault="00B42C85" w:rsidP="006E779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學習內容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一、歌劇狂想曲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1-</w:t>
            </w:r>
            <w:r w:rsidRPr="00D81DAA">
              <w:rPr>
                <w:rFonts w:ascii="標楷體" w:eastAsia="標楷體" w:hAnsi="標楷體"/>
                <w:szCs w:val="20"/>
              </w:rPr>
              <w:t>1</w:t>
            </w:r>
            <w:r w:rsidRPr="00D81DAA">
              <w:rPr>
                <w:rFonts w:ascii="標楷體" w:eastAsia="標楷體" w:hAnsi="標楷體" w:hint="eastAsia"/>
                <w:szCs w:val="20"/>
              </w:rPr>
              <w:t>歌劇中的喜怒哀樂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三、傳藝之美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3-1傳統藝術之美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5-1聚光燈下的戲劇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AE0FEB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AE0FEB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AE0FEB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CD21B8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AE0FE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AE0FE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AE0FE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AE0FE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AE0FE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AE0FE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三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2-2-3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一、歌劇狂想曲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1-</w:t>
            </w:r>
            <w:r w:rsidRPr="00D81DAA">
              <w:rPr>
                <w:rFonts w:ascii="標楷體" w:eastAsia="標楷體" w:hAnsi="標楷體"/>
                <w:szCs w:val="20"/>
              </w:rPr>
              <w:t>1</w:t>
            </w:r>
            <w:r w:rsidRPr="00D81DAA">
              <w:rPr>
                <w:rFonts w:ascii="標楷體" w:eastAsia="標楷體" w:hAnsi="標楷體" w:hint="eastAsia"/>
                <w:szCs w:val="20"/>
              </w:rPr>
              <w:t>歌劇中的喜怒哀樂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三、傳藝之美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3-2刻劃之美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5-1聚光燈下的戲劇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CD21B8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233861" w:rsidRPr="00CD21B8" w:rsidRDefault="00233861" w:rsidP="00CD21B8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233861" w:rsidRPr="00CD21B8" w:rsidRDefault="00233861" w:rsidP="00CD21B8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233861" w:rsidRPr="00CD21B8" w:rsidRDefault="00233861" w:rsidP="00CD21B8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(三)實踐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2-2-3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一、歌劇狂想曲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1-</w:t>
            </w:r>
            <w:r w:rsidRPr="00D81DAA">
              <w:rPr>
                <w:rFonts w:ascii="標楷體" w:eastAsia="標楷體" w:hAnsi="標楷體"/>
                <w:szCs w:val="20"/>
              </w:rPr>
              <w:t>1</w:t>
            </w:r>
            <w:r w:rsidRPr="00D81DAA">
              <w:rPr>
                <w:rFonts w:ascii="標楷體" w:eastAsia="標楷體" w:hAnsi="標楷體" w:hint="eastAsia"/>
                <w:szCs w:val="20"/>
              </w:rPr>
              <w:t>歌劇中的喜怒哀樂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三、傳藝之美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3-3版畫好好玩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5-2認識演出的場地</w:t>
            </w:r>
            <w:r w:rsidRPr="00D81DAA">
              <w:rPr>
                <w:rFonts w:ascii="標楷體" w:eastAsia="標楷體" w:hAnsi="標楷體"/>
                <w:szCs w:val="20"/>
              </w:rPr>
              <w:t>—</w:t>
            </w:r>
            <w:r w:rsidRPr="00D81DAA">
              <w:rPr>
                <w:rFonts w:ascii="標楷體" w:eastAsia="標楷體" w:hAnsi="標楷體" w:hint="eastAsia"/>
                <w:szCs w:val="20"/>
              </w:rPr>
              <w:t>劇場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CD21B8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藝-E-B3</w:t>
            </w:r>
          </w:p>
          <w:p w:rsidR="00233861" w:rsidRPr="00CD21B8" w:rsidRDefault="00233861" w:rsidP="00CD21B8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三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一、歌劇狂想曲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1-</w:t>
            </w:r>
            <w:r w:rsidRPr="00D81DAA">
              <w:rPr>
                <w:rFonts w:ascii="標楷體" w:eastAsia="標楷體" w:hAnsi="標楷體"/>
                <w:szCs w:val="20"/>
              </w:rPr>
              <w:t>1</w:t>
            </w:r>
            <w:r w:rsidRPr="00D81DAA">
              <w:rPr>
                <w:rFonts w:ascii="標楷體" w:eastAsia="標楷體" w:hAnsi="標楷體" w:hint="eastAsia"/>
                <w:szCs w:val="20"/>
              </w:rPr>
              <w:t>歌劇中的喜怒哀樂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三、傳藝之美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3-3版畫好好玩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5-2認識演出的場地</w:t>
            </w:r>
            <w:r w:rsidRPr="00D81DAA">
              <w:rPr>
                <w:rFonts w:ascii="標楷體" w:eastAsia="標楷體" w:hAnsi="標楷體"/>
                <w:szCs w:val="20"/>
              </w:rPr>
              <w:t>—</w:t>
            </w:r>
            <w:r w:rsidRPr="00D81DAA">
              <w:rPr>
                <w:rFonts w:ascii="標楷體" w:eastAsia="標楷體" w:hAnsi="標楷體" w:hint="eastAsia"/>
                <w:szCs w:val="20"/>
              </w:rPr>
              <w:t>劇場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CD21B8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CD21B8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CD21B8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CD21B8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233861" w:rsidRPr="00037EEE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33861" w:rsidRPr="00CD21B8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233861" w:rsidRPr="00CD21B8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233861" w:rsidRPr="00CD21B8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233861" w:rsidRPr="00CD21B8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233861" w:rsidRPr="00CD21B8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233861" w:rsidRPr="00CD21B8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037EEE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233861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233861" w:rsidRPr="00037EEE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037EEE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233861" w:rsidRPr="00CD21B8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2-2-3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一、歌劇狂想曲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1-2 音樂劇在臺灣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三、傳藝之美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3-3版畫好好玩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 xml:space="preserve">5-3 表演欣賞停看聽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2-2-3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一、歌劇狂想曲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1-2 音樂劇在臺灣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三、傳藝之美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3-3版畫好好玩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5-4 跨國界的表演藝術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一、歌劇狂想曲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1-2 音樂劇在臺灣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三、傳藝之美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3-3版畫好好玩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5-4 跨國界的表演藝術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藝-E-B3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2-2-3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一、歌劇狂想曲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1-3 笛聲飛揚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三、傳藝之美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3-3版畫好好玩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5-4 跨國界的表演藝術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二、雋永之歌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2-1 與音樂對話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四、美哉人生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4-1人生百態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5-4 跨國界的表演藝術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二、雋永之歌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2-1 與音樂對話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四、美哉人生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4-1 人生百態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5-4 跨國界的表演藝術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二、雋永之歌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2-1 與音樂對話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四、美哉人生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4-1人生百態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 xml:space="preserve">5-5 說學逗唱樣樣精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藝-E-B3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(三)實踐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二、雋永之歌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2-2 清新的旋律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四、美哉人生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4-2 塑造精彩人生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5-5 說學逗唱樣樣精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(一)鑑賞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(三)實踐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二、雋永之歌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2-2 清新的旋律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四、美哉人生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4-2 塑造精彩人生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5-5 說學逗唱樣樣精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二、雋永之歌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2-2 清新的旋律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四、美哉人生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4-2 塑造精彩人生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5-5 說學逗唱樣樣精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(三)實踐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(五)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二、雋永之歌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2-3 笛聲飛揚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四、美哉人生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4-2 塑造精彩人生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5-5 說學逗唱樣樣精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藝-E-B3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二、雋永之歌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2-3 笛聲飛揚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四、美哉人生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4-2 塑造精彩人生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5-6 藝術新視野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六、海洋家園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6-1 大海的歌唱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 (三)實踐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六、海洋家園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6-1 大海的歌唱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(一)鑑賞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六、海洋家園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 xml:space="preserve">6-2 海洋之舞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藝-E-B3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(一)鑑賞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(二)實踐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三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六、海洋家園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MS Mincho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6-2 海洋之舞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(一)鑑賞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(二)實踐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三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/>
                <w:szCs w:val="20"/>
              </w:rPr>
              <w:t>1-3-4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【生涯發展教育】</w:t>
            </w:r>
            <w:r w:rsidRPr="00CD21B8">
              <w:rPr>
                <w:rFonts w:ascii="標楷體" w:eastAsia="標楷體" w:hAnsi="標楷體"/>
                <w:szCs w:val="20"/>
              </w:rPr>
              <w:t>2-2-1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/>
                <w:szCs w:val="20"/>
              </w:rPr>
              <w:t xml:space="preserve">4-3-5 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六、海洋家園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 xml:space="preserve">6-3 海洋風情畫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/>
                <w:szCs w:val="20"/>
              </w:rPr>
              <w:t>1-3-4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/>
                <w:szCs w:val="20"/>
              </w:rPr>
              <w:t xml:space="preserve">4-3-5 </w:t>
            </w:r>
          </w:p>
        </w:tc>
      </w:tr>
    </w:tbl>
    <w:p w:rsidR="00B42C85" w:rsidRPr="00BC450E" w:rsidRDefault="00B42C85" w:rsidP="00B42C85">
      <w:pPr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◎教學期程請敘明週次起訖，如行列</w:t>
      </w:r>
      <w:r>
        <w:rPr>
          <w:rFonts w:ascii="標楷體" w:eastAsia="標楷體" w:hAnsi="標楷體" w:hint="eastAsia"/>
        </w:rPr>
        <w:t>太多或</w:t>
      </w:r>
      <w:r w:rsidRPr="00BC450E">
        <w:rPr>
          <w:rFonts w:ascii="標楷體" w:eastAsia="標楷體" w:hAnsi="標楷體" w:hint="eastAsia"/>
        </w:rPr>
        <w:t>不足，請自行增</w:t>
      </w:r>
      <w:r>
        <w:rPr>
          <w:rFonts w:ascii="標楷體" w:eastAsia="標楷體" w:hAnsi="標楷體" w:hint="eastAsia"/>
        </w:rPr>
        <w:t>刪</w:t>
      </w:r>
      <w:r w:rsidRPr="00BC450E">
        <w:rPr>
          <w:rFonts w:ascii="標楷體" w:eastAsia="標楷體" w:hAnsi="標楷體" w:hint="eastAsia"/>
        </w:rPr>
        <w:t>。</w:t>
      </w:r>
    </w:p>
    <w:p w:rsidR="00B42C85" w:rsidRPr="00BC450E" w:rsidRDefault="00B42C85" w:rsidP="00B42C85">
      <w:pPr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◎一年級領域核心素養、學習表現、學習內容皆要敘寫，二至六年級敘寫領域能力指標，「學習表現」及「學習內容」欄位空白即可。</w:t>
      </w:r>
    </w:p>
    <w:p w:rsidR="00B42C85" w:rsidRPr="00BC450E" w:rsidRDefault="00B42C85" w:rsidP="00B42C85">
      <w:pPr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◎「表現任務-評量方式」請具體說明。</w:t>
      </w:r>
    </w:p>
    <w:p w:rsidR="00B25EB3" w:rsidRPr="003855D2" w:rsidRDefault="00B42C85" w:rsidP="00B42C85">
      <w:pPr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◎一年級敘寫融入議題實質內涵，二到六年級敘寫融入議題能力指標</w:t>
      </w:r>
      <w:r w:rsidRPr="00AB0D31">
        <w:rPr>
          <w:rFonts w:ascii="標楷體" w:eastAsia="標楷體" w:hAnsi="標楷體" w:hint="eastAsia"/>
          <w:color w:val="FF0000"/>
        </w:rPr>
        <w:t>，填入代號即可</w:t>
      </w:r>
      <w:r w:rsidRPr="00BC450E">
        <w:rPr>
          <w:rFonts w:ascii="標楷體" w:eastAsia="標楷體" w:hAnsi="標楷體" w:hint="eastAsia"/>
        </w:rPr>
        <w:t>。</w:t>
      </w:r>
    </w:p>
    <w:p w:rsidR="00CC48A9" w:rsidRDefault="00B25EB3" w:rsidP="00CC48A9">
      <w:pPr>
        <w:pStyle w:val="1"/>
        <w:spacing w:afterLines="100" w:after="360"/>
        <w:jc w:val="left"/>
        <w:rPr>
          <w:rFonts w:ascii="新細明體" w:eastAsia="新細明體" w:hAnsi="新細明體"/>
          <w:b/>
          <w:color w:val="FF0000"/>
          <w:sz w:val="24"/>
          <w:u w:val="single"/>
        </w:rPr>
      </w:pPr>
      <w:r>
        <w:rPr>
          <w:rFonts w:ascii="標楷體" w:eastAsia="標楷體" w:hAnsi="標楷體"/>
        </w:rPr>
        <w:br w:type="page"/>
      </w:r>
    </w:p>
    <w:p w:rsidR="00B65BDA" w:rsidRPr="00B65BDA" w:rsidRDefault="00B65BDA" w:rsidP="00B65BDA">
      <w:pPr>
        <w:snapToGrid w:val="0"/>
        <w:spacing w:line="40" w:lineRule="atLeast"/>
        <w:jc w:val="center"/>
        <w:rPr>
          <w:rFonts w:ascii="標楷體" w:eastAsia="標楷體" w:hAnsi="標楷體" w:cstheme="minorBidi"/>
          <w:color w:val="000000"/>
          <w:szCs w:val="24"/>
        </w:rPr>
      </w:pPr>
      <w:r w:rsidRPr="00B65BDA">
        <w:rPr>
          <w:rFonts w:ascii="標楷體" w:eastAsia="標楷體" w:hAnsi="標楷體" w:cstheme="minorBidi" w:hint="eastAsia"/>
          <w:color w:val="000000"/>
          <w:sz w:val="28"/>
        </w:rPr>
        <w:t>連江縣南竿鄉仁愛國民小學</w:t>
      </w:r>
      <w:r w:rsidR="00792246">
        <w:rPr>
          <w:rFonts w:ascii="標楷體" w:eastAsia="標楷體" w:hAnsi="標楷體" w:cstheme="minorBidi" w:hint="eastAsia"/>
          <w:color w:val="000000"/>
          <w:sz w:val="28"/>
        </w:rPr>
        <w:t>114</w:t>
      </w:r>
      <w:bookmarkStart w:id="0" w:name="_GoBack"/>
      <w:bookmarkEnd w:id="0"/>
      <w:r w:rsidRPr="00B65BDA">
        <w:rPr>
          <w:rFonts w:ascii="標楷體" w:eastAsia="標楷體" w:hAnsi="標楷體" w:cstheme="minorBidi" w:hint="eastAsia"/>
          <w:color w:val="000000"/>
          <w:sz w:val="28"/>
        </w:rPr>
        <w:t>學年度第</w:t>
      </w:r>
      <w:r>
        <w:rPr>
          <w:rFonts w:ascii="標楷體" w:eastAsia="標楷體" w:hAnsi="標楷體" w:cstheme="minorBidi" w:hint="eastAsia"/>
          <w:color w:val="000000"/>
          <w:sz w:val="28"/>
        </w:rPr>
        <w:t>二</w:t>
      </w:r>
      <w:r w:rsidRPr="00B65BDA">
        <w:rPr>
          <w:rFonts w:ascii="標楷體" w:eastAsia="標楷體" w:hAnsi="標楷體" w:cstheme="minorBidi" w:hint="eastAsia"/>
          <w:color w:val="000000"/>
          <w:sz w:val="28"/>
        </w:rPr>
        <w:t>學期</w:t>
      </w:r>
      <w:r>
        <w:rPr>
          <w:rFonts w:ascii="標楷體" w:eastAsia="標楷體" w:hAnsi="標楷體" w:cstheme="minorBidi" w:hint="eastAsia"/>
          <w:color w:val="000000"/>
          <w:sz w:val="28"/>
          <w:u w:val="single"/>
        </w:rPr>
        <w:t>六</w:t>
      </w:r>
      <w:r w:rsidRPr="00B65BDA">
        <w:rPr>
          <w:rFonts w:ascii="標楷體" w:eastAsia="標楷體" w:hAnsi="標楷體" w:cstheme="minorBidi" w:hint="eastAsia"/>
          <w:color w:val="000000"/>
          <w:sz w:val="28"/>
        </w:rPr>
        <w:t>年級</w:t>
      </w:r>
      <w:r w:rsidRPr="00B65BDA">
        <w:rPr>
          <w:rFonts w:ascii="標楷體" w:eastAsia="標楷體" w:hAnsi="標楷體" w:cstheme="minorBidi" w:hint="eastAsia"/>
          <w:color w:val="000000"/>
          <w:sz w:val="28"/>
          <w:u w:val="single"/>
        </w:rPr>
        <w:t>藝文</w:t>
      </w:r>
      <w:r w:rsidRPr="00B65BDA">
        <w:rPr>
          <w:rFonts w:ascii="標楷體" w:eastAsia="標楷體" w:hAnsi="標楷體" w:cstheme="minorBidi" w:hint="eastAsia"/>
          <w:color w:val="000000"/>
          <w:sz w:val="28"/>
        </w:rPr>
        <w:t>領域學習課程計畫</w:t>
      </w:r>
    </w:p>
    <w:tbl>
      <w:tblPr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428"/>
        <w:gridCol w:w="281"/>
        <w:gridCol w:w="1134"/>
        <w:gridCol w:w="831"/>
        <w:gridCol w:w="444"/>
        <w:gridCol w:w="1824"/>
        <w:gridCol w:w="444"/>
        <w:gridCol w:w="1843"/>
        <w:gridCol w:w="1701"/>
        <w:gridCol w:w="1701"/>
      </w:tblGrid>
      <w:tr w:rsidR="00F42BC7" w:rsidRPr="0004512E" w:rsidTr="00C509FA">
        <w:trPr>
          <w:trHeight w:val="530"/>
        </w:trPr>
        <w:tc>
          <w:tcPr>
            <w:tcW w:w="1970" w:type="dxa"/>
            <w:shd w:val="clear" w:color="auto" w:fill="D9D9D9"/>
            <w:vAlign w:val="center"/>
          </w:tcPr>
          <w:p w:rsidR="00F42BC7" w:rsidRPr="0004512E" w:rsidRDefault="00F42BC7" w:rsidP="0004512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教材版本</w:t>
            </w:r>
          </w:p>
        </w:tc>
        <w:tc>
          <w:tcPr>
            <w:tcW w:w="2696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2BC7" w:rsidRPr="0004512E" w:rsidRDefault="00F42BC7" w:rsidP="0004512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1415" w:type="dxa"/>
            <w:gridSpan w:val="2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F42BC7" w:rsidRPr="0004512E" w:rsidRDefault="00F42BC7" w:rsidP="0004512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5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2BC7" w:rsidRPr="0004512E" w:rsidRDefault="000D1F35" w:rsidP="00A25A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  <w:r w:rsidR="00F42BC7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2268" w:type="dxa"/>
            <w:gridSpan w:val="2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F42BC7" w:rsidRPr="0004512E" w:rsidRDefault="00F42BC7" w:rsidP="0004512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2BC7" w:rsidRPr="0004512E" w:rsidRDefault="00F42BC7" w:rsidP="000C6B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512E">
              <w:rPr>
                <w:rFonts w:ascii="標楷體" w:eastAsia="標楷體" w:hAnsi="標楷體" w:hint="eastAsia"/>
                <w:sz w:val="28"/>
                <w:szCs w:val="28"/>
              </w:rPr>
              <w:t xml:space="preserve">每週( </w:t>
            </w:r>
            <w:r w:rsidR="00D63985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Pr="0004512E">
              <w:rPr>
                <w:rFonts w:ascii="標楷體" w:eastAsia="標楷體" w:hAnsi="標楷體" w:hint="eastAsia"/>
                <w:sz w:val="28"/>
                <w:szCs w:val="28"/>
              </w:rPr>
              <w:t xml:space="preserve"> )節</w:t>
            </w:r>
            <w:r w:rsidRPr="0004512E">
              <w:rPr>
                <w:rFonts w:ascii="新細明體" w:hAnsi="新細明體" w:hint="eastAsia"/>
                <w:sz w:val="28"/>
                <w:szCs w:val="28"/>
              </w:rPr>
              <w:t>，</w:t>
            </w:r>
            <w:r w:rsidRPr="0004512E">
              <w:rPr>
                <w:rFonts w:ascii="標楷體" w:eastAsia="標楷體" w:hAnsi="標楷體" w:hint="eastAsia"/>
                <w:sz w:val="28"/>
                <w:szCs w:val="28"/>
              </w:rPr>
              <w:t>本學期共(</w:t>
            </w:r>
            <w:r w:rsidRPr="0004512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E65C74">
              <w:rPr>
                <w:rFonts w:ascii="標楷體" w:eastAsia="標楷體" w:hAnsi="標楷體" w:hint="eastAsia"/>
                <w:sz w:val="28"/>
                <w:szCs w:val="28"/>
              </w:rPr>
              <w:t>54</w:t>
            </w:r>
            <w:r w:rsidRPr="0004512E">
              <w:rPr>
                <w:rFonts w:ascii="標楷體" w:eastAsia="標楷體" w:hAnsi="標楷體"/>
                <w:sz w:val="28"/>
                <w:szCs w:val="28"/>
              </w:rPr>
              <w:t xml:space="preserve"> )</w:t>
            </w:r>
            <w:r w:rsidRPr="0004512E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</w:tr>
      <w:tr w:rsidR="00D83B34" w:rsidRPr="0004512E" w:rsidTr="00C509FA">
        <w:trPr>
          <w:trHeight w:val="994"/>
        </w:trPr>
        <w:tc>
          <w:tcPr>
            <w:tcW w:w="1970" w:type="dxa"/>
            <w:shd w:val="clear" w:color="auto" w:fill="D9D9D9"/>
            <w:vAlign w:val="center"/>
          </w:tcPr>
          <w:p w:rsidR="00D83B34" w:rsidRPr="00A25A6F" w:rsidRDefault="00D83B34" w:rsidP="0004512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A25A6F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899" w:type="dxa"/>
            <w:gridSpan w:val="11"/>
            <w:shd w:val="clear" w:color="auto" w:fill="auto"/>
            <w:vAlign w:val="center"/>
          </w:tcPr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1.認識當代藝術：複合媒材、裝置藝術、公共藝術、地景藝術。</w:t>
            </w:r>
          </w:p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2.認識當代藝術的表現、美感、風格。</w:t>
            </w:r>
          </w:p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3.能從器物的演變中了解設計與生活的關係。</w:t>
            </w:r>
          </w:p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4.了解設計的意義，試著運用設計來改善解決生活中的各種問題。</w:t>
            </w:r>
          </w:p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5.能欣賞生活中的好設計產品，並感受設計的巧思創意。</w:t>
            </w:r>
          </w:p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6.能以設計的思考與方法，創作表現自己獨特的設計作品。</w:t>
            </w:r>
          </w:p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7.創作具個人創意的設計草圖及模型作品，並與他人分享。</w:t>
            </w:r>
          </w:p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8.畢業美展的舉辦與展場布置，應用色彩、造形、文字表達畢業前夕的情感。</w:t>
            </w:r>
          </w:p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="00AF38ED">
              <w:rPr>
                <w:rFonts w:ascii="標楷體" w:eastAsia="標楷體" w:hAnsi="標楷體" w:hint="eastAsia"/>
                <w:sz w:val="24"/>
                <w:szCs w:val="24"/>
              </w:rPr>
              <w:t>0</w:t>
            </w: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.演唱世界歌謠，感受多樣的風土民情。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11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.演唱a小調歌曲，認識a小調音階。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12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.認識特色音階，以直笛即興創作曲調。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13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.欣賞獨特的傳統器樂，感受濃厚的民族風采。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14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.演唱歌曲感受臺灣民歌風格，喚起對本土歌謠的興趣。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15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.欣賞變奏曲認識變奏曲風格，感受梆笛的音色，認識本土音樂家馬水龍。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16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.直笛習奏呂泉生的作品，探索詮釋的方法。</w:t>
            </w:r>
          </w:p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="00AF38ED">
              <w:rPr>
                <w:rFonts w:ascii="標楷體" w:eastAsia="標楷體" w:hAnsi="標楷體" w:hint="eastAsia"/>
                <w:sz w:val="24"/>
                <w:szCs w:val="24"/>
              </w:rPr>
              <w:t>7</w:t>
            </w: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.整體造形與服裝秀舞臺技巧。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18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.欣賞並感受不同服裝文化差異並分析不同民族文化服裝特色。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19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.設計畢業典禮活動，規畫與布置典禮場地。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20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.運用多元的藝術形式，表達畢業的感受與想法。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21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.熱忱參與畢業活動。企劃能力與舞臺技巧。</w:t>
            </w:r>
          </w:p>
          <w:p w:rsidR="00D83B34" w:rsidRPr="00A25A6F" w:rsidRDefault="00AF38ED" w:rsidP="000D1F35">
            <w:pPr>
              <w:ind w:left="242" w:hanging="24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22</w:t>
            </w:r>
            <w:r w:rsidR="000D1F35" w:rsidRPr="00EB1450">
              <w:rPr>
                <w:rFonts w:ascii="標楷體" w:eastAsia="標楷體" w:hAnsi="標楷體" w:hint="eastAsia"/>
              </w:rPr>
              <w:t>.表演活動的規畫與演出。</w:t>
            </w:r>
          </w:p>
        </w:tc>
      </w:tr>
      <w:tr w:rsidR="00A25A6F" w:rsidRPr="0004512E" w:rsidTr="00C509FA">
        <w:trPr>
          <w:trHeight w:val="995"/>
        </w:trPr>
        <w:tc>
          <w:tcPr>
            <w:tcW w:w="1970" w:type="dxa"/>
            <w:shd w:val="clear" w:color="auto" w:fill="D9D9D9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r w:rsidRPr="00595873">
              <w:rPr>
                <w:rFonts w:ascii="標楷體" w:eastAsia="標楷體" w:hAnsi="標楷體" w:hint="eastAsia"/>
                <w:szCs w:val="24"/>
              </w:rPr>
              <w:t>核心素養</w:t>
            </w:r>
          </w:p>
        </w:tc>
        <w:tc>
          <w:tcPr>
            <w:tcW w:w="12899" w:type="dxa"/>
            <w:gridSpan w:val="11"/>
            <w:shd w:val="clear" w:color="auto" w:fill="auto"/>
            <w:vAlign w:val="center"/>
          </w:tcPr>
          <w:p w:rsidR="00A25A6F" w:rsidRPr="00A458C5" w:rsidRDefault="00A25A6F" w:rsidP="00226EE4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藝-E-A1參與藝術活動，探索生活美感。</w:t>
            </w:r>
          </w:p>
          <w:p w:rsidR="00A25A6F" w:rsidRPr="00A458C5" w:rsidRDefault="00A25A6F" w:rsidP="00226EE4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藝-E-A2認識設計思考，理解藝術實踐的意義。</w:t>
            </w:r>
          </w:p>
          <w:p w:rsidR="00A25A6F" w:rsidRPr="00A458C5" w:rsidRDefault="00A25A6F" w:rsidP="00226EE4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藝-E-A3學習規劃藝術活動，豐富生活經驗。</w:t>
            </w:r>
          </w:p>
          <w:p w:rsidR="00A25A6F" w:rsidRPr="00A458C5" w:rsidRDefault="00A25A6F" w:rsidP="00226EE4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藝-E-B1理解藝術符號，以表達情意觀點。</w:t>
            </w:r>
          </w:p>
          <w:p w:rsidR="00A25A6F" w:rsidRPr="00A458C5" w:rsidRDefault="00A25A6F" w:rsidP="00226EE4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藝-E-B2識讀科技資訊與媒體的特質及其與藝術的關係。</w:t>
            </w:r>
          </w:p>
          <w:p w:rsidR="00A25A6F" w:rsidRPr="00A458C5" w:rsidRDefault="00A25A6F" w:rsidP="00226EE4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藝-E-B3善用多元感官，察覺感知藝術與生活的關聯，以豐富美感經驗。</w:t>
            </w:r>
          </w:p>
          <w:p w:rsidR="00A25A6F" w:rsidRPr="00A458C5" w:rsidRDefault="00A25A6F" w:rsidP="00226EE4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藝-E-C1識別藝術活動中的社會議題。</w:t>
            </w:r>
          </w:p>
          <w:p w:rsidR="00A25A6F" w:rsidRPr="00A458C5" w:rsidRDefault="00A25A6F" w:rsidP="00226EE4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藝-E-C2透過藝術實踐，學習理解他人感受與團隊合作的能力。</w:t>
            </w:r>
          </w:p>
          <w:p w:rsidR="00A25A6F" w:rsidRPr="00D83B34" w:rsidRDefault="00A25A6F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58C5">
              <w:rPr>
                <w:rFonts w:ascii="標楷體" w:eastAsia="標楷體" w:hAnsi="標楷體" w:hint="eastAsia"/>
              </w:rPr>
              <w:t>藝-E-C3體驗在地及全球藝術與文化的多元性。</w:t>
            </w:r>
          </w:p>
        </w:tc>
      </w:tr>
      <w:tr w:rsidR="00A25A6F" w:rsidRPr="0004512E" w:rsidTr="00C509FA">
        <w:trPr>
          <w:trHeight w:val="995"/>
        </w:trPr>
        <w:tc>
          <w:tcPr>
            <w:tcW w:w="1970" w:type="dxa"/>
            <w:shd w:val="clear" w:color="auto" w:fill="D9D9D9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融入之重大議題</w:t>
            </w:r>
          </w:p>
        </w:tc>
        <w:tc>
          <w:tcPr>
            <w:tcW w:w="12899" w:type="dxa"/>
            <w:gridSpan w:val="11"/>
            <w:shd w:val="clear" w:color="auto" w:fill="auto"/>
            <w:vAlign w:val="center"/>
          </w:tcPr>
          <w:p w:rsidR="00A25A6F" w:rsidRPr="00FB4416" w:rsidRDefault="00A25A6F" w:rsidP="00226EE4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A25A6F" w:rsidRDefault="00A25A6F" w:rsidP="00226EE4">
            <w:pPr>
              <w:rPr>
                <w:rFonts w:ascii="標楷體" w:eastAsia="標楷體" w:hAnsi="標楷體"/>
                <w:szCs w:val="24"/>
              </w:rPr>
            </w:pPr>
            <w:r w:rsidRPr="0037764D">
              <w:rPr>
                <w:rFonts w:ascii="標楷體" w:eastAsia="標楷體" w:hAnsi="標楷體" w:hint="eastAsia"/>
                <w:szCs w:val="24"/>
              </w:rPr>
              <w:t>人E3了解每個人需求的不同，並討論與遵守團體的規則。人E4表達自己對一個美好世界的想法，並聆聽他人的想法。</w:t>
            </w:r>
          </w:p>
          <w:p w:rsidR="00A25A6F" w:rsidRPr="00FB4416" w:rsidRDefault="00A25A6F" w:rsidP="00226EE4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人E5欣賞、包容個別差異並尊重自己與他人的權利。</w:t>
            </w:r>
          </w:p>
          <w:p w:rsidR="00A25A6F" w:rsidRPr="00FB4416" w:rsidRDefault="00A25A6F" w:rsidP="00226EE4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A25A6F" w:rsidRDefault="00A25A6F" w:rsidP="00226EE4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涯E7培養良好的人際互動能力。</w:t>
            </w:r>
          </w:p>
          <w:p w:rsidR="00A25A6F" w:rsidRPr="00FB4416" w:rsidRDefault="00A25A6F" w:rsidP="00226EE4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A25A6F" w:rsidRDefault="00A25A6F" w:rsidP="00226EE4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環E2覺知生物生命的美與價值，關懷動、植物的生命。</w:t>
            </w:r>
          </w:p>
          <w:p w:rsidR="00A25A6F" w:rsidRPr="0037764D" w:rsidRDefault="00A25A6F" w:rsidP="00226EE4">
            <w:pPr>
              <w:rPr>
                <w:rFonts w:ascii="標楷體" w:eastAsia="標楷體" w:hAnsi="標楷體"/>
                <w:szCs w:val="24"/>
              </w:rPr>
            </w:pPr>
            <w:r w:rsidRPr="0037764D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A25A6F" w:rsidRPr="00D83B34" w:rsidRDefault="00A25A6F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764D">
              <w:rPr>
                <w:rFonts w:ascii="標楷體" w:eastAsia="標楷體" w:hAnsi="標楷體" w:hint="eastAsia"/>
                <w:szCs w:val="24"/>
              </w:rPr>
              <w:t>性E4認識身體界限與尊重他人的身體自主權。</w:t>
            </w:r>
          </w:p>
        </w:tc>
      </w:tr>
      <w:tr w:rsidR="00A25A6F" w:rsidRPr="0004512E" w:rsidTr="00C509FA">
        <w:trPr>
          <w:trHeight w:val="400"/>
        </w:trPr>
        <w:tc>
          <w:tcPr>
            <w:tcW w:w="14869" w:type="dxa"/>
            <w:gridSpan w:val="12"/>
            <w:shd w:val="clear" w:color="auto" w:fill="D9D9D9"/>
            <w:vAlign w:val="center"/>
          </w:tcPr>
          <w:p w:rsidR="00A25A6F" w:rsidRPr="0004512E" w:rsidRDefault="00A25A6F" w:rsidP="0004512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A25A6F" w:rsidRPr="0004512E" w:rsidTr="00D83B34">
        <w:trPr>
          <w:trHeight w:val="270"/>
        </w:trPr>
        <w:tc>
          <w:tcPr>
            <w:tcW w:w="1970" w:type="dxa"/>
            <w:vMerge w:val="restart"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965" w:type="dxa"/>
            <w:gridSpan w:val="2"/>
            <w:vMerge w:val="restart"/>
            <w:shd w:val="clear" w:color="auto" w:fill="auto"/>
            <w:vAlign w:val="center"/>
          </w:tcPr>
          <w:p w:rsidR="00A25A6F" w:rsidRPr="0004512E" w:rsidRDefault="00A25A6F" w:rsidP="006622F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領域核心素養</w:t>
            </w:r>
          </w:p>
        </w:tc>
        <w:tc>
          <w:tcPr>
            <w:tcW w:w="455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學習重點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表現任務</w:t>
            </w:r>
          </w:p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  <w:sz w:val="20"/>
                <w:szCs w:val="20"/>
              </w:rPr>
              <w:t>(評量方式)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25A6F" w:rsidRPr="0004512E" w:rsidRDefault="00A25A6F" w:rsidP="0004512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融入議題</w:t>
            </w:r>
          </w:p>
          <w:p w:rsidR="00A25A6F" w:rsidRPr="0004512E" w:rsidRDefault="00A25A6F" w:rsidP="0004512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實質內涵</w:t>
            </w:r>
          </w:p>
          <w:p w:rsidR="00A25A6F" w:rsidRPr="0004512E" w:rsidRDefault="00A25A6F" w:rsidP="0004512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(能力指標)</w:t>
            </w:r>
          </w:p>
        </w:tc>
      </w:tr>
      <w:tr w:rsidR="00A25A6F" w:rsidRPr="0004512E" w:rsidTr="00D83B34">
        <w:trPr>
          <w:trHeight w:val="450"/>
        </w:trPr>
        <w:tc>
          <w:tcPr>
            <w:tcW w:w="1970" w:type="dxa"/>
            <w:vMerge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5" w:type="dxa"/>
            <w:gridSpan w:val="2"/>
            <w:vMerge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5A6F" w:rsidRPr="0004512E" w:rsidRDefault="00A25A6F" w:rsidP="0004512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學習表現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5A6F" w:rsidRPr="0004512E" w:rsidRDefault="00A25A6F" w:rsidP="0004512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學習內容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702FF" w:rsidRPr="00D83B34" w:rsidTr="00FB2B57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第一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2/12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2/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D702FF" w:rsidRPr="00D81DAA" w:rsidRDefault="00D702FF" w:rsidP="00B4564E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一、音樂聯合國</w:t>
            </w:r>
          </w:p>
          <w:p w:rsidR="00D702FF" w:rsidRPr="00D81DAA" w:rsidRDefault="00D702FF" w:rsidP="00B4564E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1-</w:t>
            </w:r>
            <w:r w:rsidRPr="00D81DAA">
              <w:rPr>
                <w:rFonts w:ascii="標楷體" w:eastAsia="標楷體" w:hAnsi="標楷體"/>
                <w:szCs w:val="20"/>
              </w:rPr>
              <w:t>1</w:t>
            </w:r>
            <w:r w:rsidRPr="00D81DAA">
              <w:rPr>
                <w:rFonts w:ascii="標楷體" w:eastAsia="標楷體" w:hAnsi="標楷體" w:hint="eastAsia"/>
                <w:szCs w:val="20"/>
              </w:rPr>
              <w:t xml:space="preserve"> 唱歌謠看世界</w:t>
            </w:r>
          </w:p>
          <w:p w:rsidR="00D702FF" w:rsidRPr="00D81DAA" w:rsidRDefault="00D702FF" w:rsidP="00B4564E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三、藝術萬花筒</w:t>
            </w:r>
          </w:p>
          <w:p w:rsidR="00D702FF" w:rsidRPr="00D81DAA" w:rsidRDefault="00D702FF" w:rsidP="00B4564E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3-1藝術漫遊</w:t>
            </w:r>
          </w:p>
          <w:p w:rsidR="00D702FF" w:rsidRPr="00D81DAA" w:rsidRDefault="00D702FF" w:rsidP="00B4564E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五、躍上伸展臺</w:t>
            </w:r>
          </w:p>
          <w:p w:rsidR="00D702FF" w:rsidRPr="00D81DAA" w:rsidRDefault="00D702FF" w:rsidP="00B4564E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5-1 有故事的戲服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B4564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B4564E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D702FF" w:rsidRPr="00CD21B8" w:rsidRDefault="00D702FF" w:rsidP="00B4564E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D702FF" w:rsidRPr="00CD21B8" w:rsidRDefault="00D702FF" w:rsidP="00B4564E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D702FF" w:rsidRPr="00CD21B8" w:rsidRDefault="00D702FF" w:rsidP="00B4564E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0B063D" w:rsidRDefault="00D702FF" w:rsidP="00B4564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063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0B063D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D702FF" w:rsidRPr="000B063D" w:rsidRDefault="00D702FF" w:rsidP="00B4564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063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0B063D" w:rsidRDefault="00D702FF" w:rsidP="00B4564E">
            <w:pPr>
              <w:pStyle w:val="aa"/>
              <w:spacing w:line="240" w:lineRule="auto"/>
              <w:ind w:left="0" w:firstLine="0"/>
              <w:rPr>
                <w:rFonts w:ascii="標楷體" w:eastAsia="新細明體" w:hAnsi="標楷體"/>
                <w:color w:val="000000"/>
                <w:szCs w:val="20"/>
              </w:rPr>
            </w:pPr>
            <w:r w:rsidRPr="000B063D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0B063D">
              <w:rPr>
                <w:rFonts w:ascii="標楷體" w:eastAsia="標楷體" w:hAnsi="標楷體" w:hint="eastAsia"/>
                <w:color w:val="000000"/>
                <w:szCs w:val="20"/>
              </w:rPr>
              <w:t>三</w:t>
            </w:r>
            <w:r w:rsidRPr="000B063D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0B063D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0B063D" w:rsidRDefault="00D702FF" w:rsidP="00B456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063D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D702FF" w:rsidRPr="000B063D" w:rsidRDefault="00D702FF" w:rsidP="00B4564E">
            <w:pPr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0B063D">
                <w:rPr>
                  <w:rFonts w:ascii="標楷體" w:eastAsia="標楷體" w:hAnsi="標楷體"/>
                  <w:sz w:val="20"/>
                  <w:szCs w:val="20"/>
                </w:rPr>
                <w:t>1-3-4</w:t>
              </w:r>
            </w:smartTag>
          </w:p>
          <w:p w:rsidR="00D702FF" w:rsidRPr="000B063D" w:rsidRDefault="00D702FF" w:rsidP="00B456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063D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D702FF" w:rsidRPr="000B063D" w:rsidRDefault="00D702FF" w:rsidP="00B456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063D">
              <w:rPr>
                <w:rFonts w:ascii="標楷體" w:eastAsia="標楷體" w:hAnsi="標楷體"/>
                <w:sz w:val="20"/>
                <w:szCs w:val="20"/>
              </w:rPr>
              <w:t>2-2-1</w:t>
            </w:r>
            <w:r w:rsidRPr="000B063D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B063D">
              <w:rPr>
                <w:rFonts w:ascii="標楷體" w:eastAsia="標楷體" w:hAnsi="標楷體"/>
                <w:sz w:val="20"/>
                <w:szCs w:val="20"/>
              </w:rPr>
              <w:t>2-2-3</w:t>
            </w:r>
          </w:p>
          <w:p w:rsidR="00D702FF" w:rsidRPr="000B063D" w:rsidRDefault="00D702FF" w:rsidP="00B456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063D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D702FF" w:rsidRPr="000B063D" w:rsidRDefault="00D702FF" w:rsidP="00B456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063D">
              <w:rPr>
                <w:rFonts w:ascii="標楷體" w:eastAsia="標楷體" w:hAnsi="標楷體"/>
                <w:sz w:val="20"/>
                <w:szCs w:val="20"/>
              </w:rPr>
              <w:t>4-3-2</w:t>
            </w:r>
            <w:r w:rsidRPr="000B063D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B063D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D702FF" w:rsidRPr="00D83B34" w:rsidTr="00FB2B57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第二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2/19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2/23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一、音樂聯合國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1-1唱歌謠看世界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三、藝術萬花筒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3-1藝術漫遊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5-1有故事的戲服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A25A6F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1-3-1</w:t>
            </w:r>
            <w:r w:rsidRPr="00A25A6F"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D702FF" w:rsidRPr="00A25A6F" w:rsidRDefault="00D702FF" w:rsidP="00226EE4">
            <w:pPr>
              <w:pStyle w:val="4123"/>
              <w:spacing w:line="240" w:lineRule="exact"/>
              <w:ind w:left="57" w:firstLine="1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D702FF" w:rsidRPr="00A25A6F" w:rsidRDefault="00D702FF" w:rsidP="00226EE4">
            <w:pPr>
              <w:pStyle w:val="4123"/>
              <w:spacing w:line="240" w:lineRule="exact"/>
              <w:ind w:left="57" w:firstLine="1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 xml:space="preserve">3-3-3 </w:t>
            </w:r>
          </w:p>
          <w:p w:rsidR="00D702FF" w:rsidRPr="00A25A6F" w:rsidRDefault="00D702FF" w:rsidP="00226EE4">
            <w:pPr>
              <w:pStyle w:val="4123"/>
              <w:spacing w:line="240" w:lineRule="exact"/>
              <w:ind w:left="57" w:firstLine="1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spacing w:line="240" w:lineRule="exact"/>
              <w:ind w:left="57" w:firstLine="1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  <w:p w:rsidR="00D702FF" w:rsidRPr="00A25A6F" w:rsidRDefault="00D702FF" w:rsidP="00226EE4">
            <w:pPr>
              <w:pStyle w:val="4123"/>
              <w:spacing w:line="240" w:lineRule="exact"/>
              <w:ind w:left="57" w:firstLine="1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702FF" w:rsidRPr="00A25A6F" w:rsidRDefault="00D702FF" w:rsidP="00226EE4">
            <w:pPr>
              <w:pStyle w:val="4123"/>
              <w:spacing w:line="240" w:lineRule="exact"/>
              <w:ind w:left="57" w:firstLine="1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4-3-2</w:t>
            </w:r>
            <w:r w:rsidRPr="00A25A6F"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A25A6F">
              <w:rPr>
                <w:rFonts w:ascii="標楷體" w:eastAsia="標楷體" w:hAnsi="標楷體"/>
                <w:sz w:val="20"/>
              </w:rPr>
              <w:t>4-3-3</w:t>
            </w:r>
          </w:p>
        </w:tc>
      </w:tr>
      <w:tr w:rsidR="00D702FF" w:rsidRPr="00D83B34" w:rsidTr="00FB2B57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第三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2/26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3/01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一、音樂聯合國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1-1唱歌謠看世界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三、藝術萬花筒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3-1藝術漫遊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5-1有故事的戲服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三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1-3-1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3-3-3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4-3-2</w:t>
            </w:r>
            <w:r w:rsidRPr="00A25A6F"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A25A6F">
              <w:rPr>
                <w:rFonts w:ascii="標楷體" w:eastAsia="標楷體" w:hAnsi="標楷體"/>
                <w:sz w:val="20"/>
              </w:rPr>
              <w:t>4-3-3</w:t>
            </w:r>
          </w:p>
        </w:tc>
      </w:tr>
      <w:tr w:rsidR="00D702FF" w:rsidRPr="00D83B34" w:rsidTr="00FB2B57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第四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3/04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3/08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一、音樂聯合國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1-2樂器嘉年華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三、藝術萬花筒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3-1藝術漫遊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5-2衣起環遊世界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藝-E-B3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(三)實踐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1-3-1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4-3-2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4-3-3</w:t>
            </w:r>
          </w:p>
        </w:tc>
      </w:tr>
      <w:tr w:rsidR="00D702FF" w:rsidRPr="00D83B34" w:rsidTr="00FB2B57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第五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3/11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3/15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一、音樂聯合國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1-2樂器嘉年華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三、藝術萬花筒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3-2公共藝術在校園 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5-2衣起環遊世界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D702FF" w:rsidRPr="00CD21B8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三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第六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3/18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3/22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一、音樂聯合國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1-2樂器嘉年華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三、藝術萬花筒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3-3 送給母校的禮物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5-3造形設計變變變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第七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3/25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3/29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一、音樂聯合國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1-2樂器嘉年華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三、藝術萬花筒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3-3 送給母校的禮物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5-3造形設計變變變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第八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4/01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4/05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一、音樂聯合國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1-3笛聲飛揚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四、設計幻想曲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4-1 生活中的好設計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5-3 造形設計變變變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藝-E-B3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1-3-1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第九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4/08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4/12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二、美好的時光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2-1 夏日輕歌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四、設計幻想曲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4-1 生活中的好設計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5-3 造形設計變變變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D702FF" w:rsidRPr="00CD21B8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第十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4/15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4/19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二、美好的時光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2-1 夏日輕歌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四、設計幻想曲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4-2 秀出好設計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5-4 決戰造形伸展臺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3-3-1</w:t>
            </w:r>
            <w:r w:rsidRPr="00A25A6F"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4-3-2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4-3-3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第十一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4/22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4/26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二、美好的時光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2-1 夏日輕歌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四、設計幻想曲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4-2 秀出好設計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5-4 決戰造形伸展臺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(三)作業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第十二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4/29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5/03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二、美好的時光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2-2 歌詠家鄉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四、設計幻想曲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4-2 秀出好設計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5-4 決戰造形伸展臺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藝-E-B3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3-3-1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4-3-2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4-3-3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第十三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5/06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5/10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二、美好的時光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2-2 歌詠家鄉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四、設計幻想曲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4-2 秀出好設計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5-4 決戰造形伸展臺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D702FF" w:rsidRPr="00CD21B8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(三)實踐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3-3-1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 xml:space="preserve">2-3-1 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4-3-2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4-3-3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第十四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5/13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5/17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二、美好的時光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2-3 笛聲飛揚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四、設計幻想曲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4-2 秀出好設計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5-4 決戰造形伸展臺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(一)鑑賞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(三)實踐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3-3-1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 xml:space="preserve">1-3-1 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4-3-2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4-3-3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第十五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5/20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5/24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napToGrid w:val="0"/>
                <w:kern w:val="0"/>
                <w:sz w:val="20"/>
                <w:szCs w:val="20"/>
              </w:rPr>
              <w:t>六</w:t>
            </w: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、珍重再見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6-1 點點滴滴的祝福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napToGrid w:val="0"/>
                <w:kern w:val="0"/>
                <w:sz w:val="20"/>
                <w:szCs w:val="20"/>
              </w:rPr>
              <w:t>6-2 美麗的印記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1-3-1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1-3-1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4-3-2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4-3-3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第十六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5/27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5/31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napToGrid w:val="0"/>
                <w:kern w:val="0"/>
                <w:sz w:val="20"/>
                <w:szCs w:val="20"/>
              </w:rPr>
              <w:t>六</w:t>
            </w: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、珍重再見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napToGrid w:val="0"/>
                <w:kern w:val="0"/>
                <w:sz w:val="20"/>
                <w:szCs w:val="20"/>
              </w:rPr>
              <w:t>6-2 美麗的印記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napToGrid w:val="0"/>
                <w:kern w:val="0"/>
                <w:sz w:val="20"/>
                <w:szCs w:val="20"/>
              </w:rPr>
              <w:t>6-3 祝福的樂聲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藝-E-B3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(三)實踐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(五)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3-3-1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1-3-1</w:t>
            </w:r>
          </w:p>
        </w:tc>
      </w:tr>
      <w:tr w:rsidR="00D702FF" w:rsidRPr="00D83B34" w:rsidTr="00D702FF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第十七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6/03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6/07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napToGrid w:val="0"/>
                <w:kern w:val="0"/>
                <w:sz w:val="20"/>
                <w:szCs w:val="20"/>
              </w:rPr>
              <w:t>六</w:t>
            </w: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、珍重再見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napToGrid w:val="0"/>
                <w:kern w:val="0"/>
                <w:sz w:val="20"/>
                <w:szCs w:val="20"/>
              </w:rPr>
              <w:t>6-3 祝福的樂聲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D702FF" w:rsidRPr="00CD21B8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D702FF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702FF" w:rsidRPr="00CD21B8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037EEE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D702FF" w:rsidRPr="00037EEE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D702FF" w:rsidRPr="00D702FF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  <w:p w:rsidR="00D702FF" w:rsidRPr="00D702FF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02FF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D702FF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02FF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D702FF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02FF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02FF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0D1F35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0D1F35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  <w:p w:rsidR="00D702FF" w:rsidRPr="00A25A6F" w:rsidRDefault="00D702FF" w:rsidP="000D1F35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702FF" w:rsidRPr="00A25A6F" w:rsidRDefault="00D702FF" w:rsidP="000D1F35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4-3-2</w:t>
            </w:r>
          </w:p>
          <w:p w:rsidR="00D702FF" w:rsidRPr="00A25A6F" w:rsidRDefault="00D702FF" w:rsidP="000D1F35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4-3-3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第十八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6/10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6/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D702FF" w:rsidRPr="000E0059" w:rsidRDefault="00D702FF" w:rsidP="00D702FF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0E0059">
              <w:rPr>
                <w:rFonts w:ascii="標楷體" w:eastAsia="標楷體" w:hAnsi="標楷體" w:hint="eastAsia"/>
                <w:szCs w:val="20"/>
              </w:rPr>
              <w:t>【畢業週】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1740B5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0D1F35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</w:tbl>
    <w:p w:rsidR="00BC450E" w:rsidRPr="00BC450E" w:rsidRDefault="00BC450E" w:rsidP="00BC450E">
      <w:pPr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◎教學期程請敘明週次起訖，</w:t>
      </w:r>
      <w:r w:rsidR="00153C09" w:rsidRPr="00BC450E">
        <w:rPr>
          <w:rFonts w:ascii="標楷體" w:eastAsia="標楷體" w:hAnsi="標楷體" w:hint="eastAsia"/>
        </w:rPr>
        <w:t>如行列</w:t>
      </w:r>
      <w:r w:rsidR="00153C09">
        <w:rPr>
          <w:rFonts w:ascii="標楷體" w:eastAsia="標楷體" w:hAnsi="標楷體" w:hint="eastAsia"/>
        </w:rPr>
        <w:t>太多或</w:t>
      </w:r>
      <w:r w:rsidR="00153C09" w:rsidRPr="00BC450E">
        <w:rPr>
          <w:rFonts w:ascii="標楷體" w:eastAsia="標楷體" w:hAnsi="標楷體" w:hint="eastAsia"/>
        </w:rPr>
        <w:t>不足，請自行增</w:t>
      </w:r>
      <w:r w:rsidR="00153C09">
        <w:rPr>
          <w:rFonts w:ascii="標楷體" w:eastAsia="標楷體" w:hAnsi="標楷體" w:hint="eastAsia"/>
        </w:rPr>
        <w:t>刪</w:t>
      </w:r>
      <w:r w:rsidR="00153C09" w:rsidRPr="00BC450E">
        <w:rPr>
          <w:rFonts w:ascii="標楷體" w:eastAsia="標楷體" w:hAnsi="標楷體" w:hint="eastAsia"/>
        </w:rPr>
        <w:t>。</w:t>
      </w:r>
    </w:p>
    <w:p w:rsidR="00BC450E" w:rsidRPr="00BC450E" w:rsidRDefault="00BC450E" w:rsidP="00BC450E">
      <w:pPr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◎一年級領域核心素養、學習表現、學習內容皆要敘寫，二至六年級敘寫領域能力指標，「學習表現」及「學習內容」欄位空白即可。</w:t>
      </w:r>
    </w:p>
    <w:p w:rsidR="00BC450E" w:rsidRPr="00BC450E" w:rsidRDefault="00BC450E" w:rsidP="00BC450E">
      <w:pPr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◎「表現任務-評量方式」請具體說明。</w:t>
      </w:r>
    </w:p>
    <w:p w:rsidR="00BC450E" w:rsidRPr="00BC450E" w:rsidRDefault="00BC450E" w:rsidP="00BC450E">
      <w:pPr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◎一年級敘寫融入議題實質內涵，二到六年級敘寫融入議題能力指標</w:t>
      </w:r>
      <w:r w:rsidR="00AB0D31" w:rsidRPr="00AB0D31">
        <w:rPr>
          <w:rFonts w:ascii="標楷體" w:eastAsia="標楷體" w:hAnsi="標楷體" w:hint="eastAsia"/>
          <w:color w:val="FF0000"/>
        </w:rPr>
        <w:t>，填入代號即可</w:t>
      </w:r>
      <w:r w:rsidRPr="00BC450E">
        <w:rPr>
          <w:rFonts w:ascii="標楷體" w:eastAsia="標楷體" w:hAnsi="標楷體" w:hint="eastAsia"/>
        </w:rPr>
        <w:t>。</w:t>
      </w:r>
    </w:p>
    <w:p w:rsidR="00E51793" w:rsidRPr="00BC450E" w:rsidRDefault="00E51793" w:rsidP="00CD66C3">
      <w:pPr>
        <w:rPr>
          <w:rFonts w:ascii="標楷體" w:eastAsia="標楷體" w:hAnsi="標楷體"/>
        </w:rPr>
      </w:pPr>
    </w:p>
    <w:sectPr w:rsidR="00E51793" w:rsidRPr="00BC450E" w:rsidSect="004E4692">
      <w:headerReference w:type="default" r:id="rId7"/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AF6" w:rsidRDefault="00937AF6" w:rsidP="008A1862">
      <w:r>
        <w:separator/>
      </w:r>
    </w:p>
  </w:endnote>
  <w:endnote w:type="continuationSeparator" w:id="0">
    <w:p w:rsidR="00937AF6" w:rsidRDefault="00937AF6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黑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AF6" w:rsidRDefault="00937AF6" w:rsidP="008A1862">
      <w:r>
        <w:separator/>
      </w:r>
    </w:p>
  </w:footnote>
  <w:footnote w:type="continuationSeparator" w:id="0">
    <w:p w:rsidR="00937AF6" w:rsidRDefault="00937AF6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824" w:rsidRDefault="008A3824">
    <w:pPr>
      <w:pStyle w:val="a4"/>
    </w:pPr>
    <w:r>
      <w:rPr>
        <w:rFonts w:hint="eastAsia"/>
      </w:rPr>
      <w:t>C</w:t>
    </w:r>
    <w:r w:rsidR="00F860AF">
      <w:rPr>
        <w:rFonts w:hint="eastAsia"/>
      </w:rPr>
      <w:t>5-</w:t>
    </w:r>
    <w:r w:rsidR="006000D3">
      <w:t>1</w:t>
    </w:r>
    <w:r w:rsidR="00F860AF">
      <w:rPr>
        <w:rFonts w:hint="eastAsia"/>
      </w:rPr>
      <w:t>領域</w:t>
    </w:r>
    <w:r w:rsidRPr="0004512E">
      <w:rPr>
        <w:rFonts w:ascii="新細明體" w:hAnsi="新細明體" w:hint="eastAsia"/>
      </w:rPr>
      <w:t>學習課程計畫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6CC4"/>
    <w:rsid w:val="000072ED"/>
    <w:rsid w:val="00015709"/>
    <w:rsid w:val="00037EEE"/>
    <w:rsid w:val="0004512E"/>
    <w:rsid w:val="00047D66"/>
    <w:rsid w:val="00052E52"/>
    <w:rsid w:val="00085A90"/>
    <w:rsid w:val="00095B4E"/>
    <w:rsid w:val="00096B7C"/>
    <w:rsid w:val="000B063D"/>
    <w:rsid w:val="000B79E9"/>
    <w:rsid w:val="000C6B83"/>
    <w:rsid w:val="000D1F35"/>
    <w:rsid w:val="000E0059"/>
    <w:rsid w:val="000F1F5C"/>
    <w:rsid w:val="001304F9"/>
    <w:rsid w:val="001327C9"/>
    <w:rsid w:val="00153C09"/>
    <w:rsid w:val="001625B1"/>
    <w:rsid w:val="001740B5"/>
    <w:rsid w:val="001759EE"/>
    <w:rsid w:val="001A313F"/>
    <w:rsid w:val="002166CF"/>
    <w:rsid w:val="00217CE8"/>
    <w:rsid w:val="00223D76"/>
    <w:rsid w:val="00226EE4"/>
    <w:rsid w:val="002276EE"/>
    <w:rsid w:val="00233861"/>
    <w:rsid w:val="00272882"/>
    <w:rsid w:val="00273450"/>
    <w:rsid w:val="003161E3"/>
    <w:rsid w:val="00337352"/>
    <w:rsid w:val="00341DB4"/>
    <w:rsid w:val="003855D2"/>
    <w:rsid w:val="003A1BCA"/>
    <w:rsid w:val="003B0455"/>
    <w:rsid w:val="003B4989"/>
    <w:rsid w:val="00427F30"/>
    <w:rsid w:val="0048756C"/>
    <w:rsid w:val="00495722"/>
    <w:rsid w:val="004A76D5"/>
    <w:rsid w:val="004D6ED6"/>
    <w:rsid w:val="004E3AA7"/>
    <w:rsid w:val="004E4692"/>
    <w:rsid w:val="00505A22"/>
    <w:rsid w:val="00544B33"/>
    <w:rsid w:val="0056039A"/>
    <w:rsid w:val="00587383"/>
    <w:rsid w:val="00595748"/>
    <w:rsid w:val="005B0D4F"/>
    <w:rsid w:val="005D112F"/>
    <w:rsid w:val="005E3C65"/>
    <w:rsid w:val="005F0D2B"/>
    <w:rsid w:val="006000D3"/>
    <w:rsid w:val="00600196"/>
    <w:rsid w:val="00611E4A"/>
    <w:rsid w:val="006428B7"/>
    <w:rsid w:val="00650BBB"/>
    <w:rsid w:val="00653431"/>
    <w:rsid w:val="006622FC"/>
    <w:rsid w:val="006633CB"/>
    <w:rsid w:val="00667793"/>
    <w:rsid w:val="00671F7A"/>
    <w:rsid w:val="00681C11"/>
    <w:rsid w:val="00696760"/>
    <w:rsid w:val="006D4423"/>
    <w:rsid w:val="006E7796"/>
    <w:rsid w:val="006F702C"/>
    <w:rsid w:val="007117D1"/>
    <w:rsid w:val="00730B7D"/>
    <w:rsid w:val="00742BD3"/>
    <w:rsid w:val="00743924"/>
    <w:rsid w:val="00792246"/>
    <w:rsid w:val="007D1BD7"/>
    <w:rsid w:val="008A1862"/>
    <w:rsid w:val="008A3824"/>
    <w:rsid w:val="008B5695"/>
    <w:rsid w:val="008B6F79"/>
    <w:rsid w:val="008F5D91"/>
    <w:rsid w:val="0090433B"/>
    <w:rsid w:val="009219D6"/>
    <w:rsid w:val="009221A9"/>
    <w:rsid w:val="00926245"/>
    <w:rsid w:val="00937AF6"/>
    <w:rsid w:val="00947ABA"/>
    <w:rsid w:val="00964F89"/>
    <w:rsid w:val="00993A5B"/>
    <w:rsid w:val="009A5E1C"/>
    <w:rsid w:val="009D7977"/>
    <w:rsid w:val="00A25A6F"/>
    <w:rsid w:val="00A25A76"/>
    <w:rsid w:val="00A44B00"/>
    <w:rsid w:val="00A52FC3"/>
    <w:rsid w:val="00A87F0B"/>
    <w:rsid w:val="00AB0D31"/>
    <w:rsid w:val="00AD27FD"/>
    <w:rsid w:val="00AE0FEB"/>
    <w:rsid w:val="00AF1A24"/>
    <w:rsid w:val="00AF38ED"/>
    <w:rsid w:val="00B059F9"/>
    <w:rsid w:val="00B25EB3"/>
    <w:rsid w:val="00B31F34"/>
    <w:rsid w:val="00B34FCB"/>
    <w:rsid w:val="00B42C85"/>
    <w:rsid w:val="00B4564E"/>
    <w:rsid w:val="00B51F85"/>
    <w:rsid w:val="00B65BDA"/>
    <w:rsid w:val="00B679AC"/>
    <w:rsid w:val="00B75A6E"/>
    <w:rsid w:val="00BA0EF7"/>
    <w:rsid w:val="00BB024C"/>
    <w:rsid w:val="00BC450E"/>
    <w:rsid w:val="00BD271B"/>
    <w:rsid w:val="00BE44D4"/>
    <w:rsid w:val="00C2055E"/>
    <w:rsid w:val="00C47369"/>
    <w:rsid w:val="00C509FA"/>
    <w:rsid w:val="00C609EB"/>
    <w:rsid w:val="00CA414A"/>
    <w:rsid w:val="00CC48A9"/>
    <w:rsid w:val="00CD21B8"/>
    <w:rsid w:val="00CD66C3"/>
    <w:rsid w:val="00CE43B4"/>
    <w:rsid w:val="00CE71F9"/>
    <w:rsid w:val="00D13F59"/>
    <w:rsid w:val="00D14BEE"/>
    <w:rsid w:val="00D46A54"/>
    <w:rsid w:val="00D63985"/>
    <w:rsid w:val="00D702FF"/>
    <w:rsid w:val="00D81DAA"/>
    <w:rsid w:val="00D82E30"/>
    <w:rsid w:val="00D83B34"/>
    <w:rsid w:val="00DA40C9"/>
    <w:rsid w:val="00DC5E68"/>
    <w:rsid w:val="00DC7047"/>
    <w:rsid w:val="00DE298B"/>
    <w:rsid w:val="00DE4871"/>
    <w:rsid w:val="00E1037E"/>
    <w:rsid w:val="00E352E5"/>
    <w:rsid w:val="00E51793"/>
    <w:rsid w:val="00E65C74"/>
    <w:rsid w:val="00E73650"/>
    <w:rsid w:val="00E84D01"/>
    <w:rsid w:val="00E936FE"/>
    <w:rsid w:val="00EA5E2D"/>
    <w:rsid w:val="00EB0C40"/>
    <w:rsid w:val="00F11B76"/>
    <w:rsid w:val="00F24AA7"/>
    <w:rsid w:val="00F42BC7"/>
    <w:rsid w:val="00F51AAA"/>
    <w:rsid w:val="00F61A96"/>
    <w:rsid w:val="00F860AF"/>
    <w:rsid w:val="00FA1312"/>
    <w:rsid w:val="00FB2B57"/>
    <w:rsid w:val="00FB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BEBFC7B3-6333-4766-81CB-18E326DA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8A1862"/>
    <w:rPr>
      <w:sz w:val="20"/>
      <w:szCs w:val="20"/>
    </w:rPr>
  </w:style>
  <w:style w:type="paragraph" w:customStyle="1" w:styleId="4123">
    <w:name w:val="4.【教學目標】內文字（1.2.3.）"/>
    <w:basedOn w:val="a8"/>
    <w:rsid w:val="00F42BC7"/>
    <w:pPr>
      <w:widowControl/>
      <w:tabs>
        <w:tab w:val="left" w:pos="142"/>
      </w:tabs>
      <w:spacing w:after="120" w:line="220" w:lineRule="exact"/>
      <w:ind w:left="227" w:right="57" w:hanging="170"/>
      <w:jc w:val="both"/>
    </w:pPr>
    <w:rPr>
      <w:rFonts w:ascii="新細明體" w:eastAsia="新細明體" w:cs="Times New Roman"/>
      <w:kern w:val="0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F42BC7"/>
    <w:rPr>
      <w:rFonts w:ascii="細明體" w:eastAsia="細明體" w:hAnsi="Courier New" w:cs="Courier New"/>
      <w:szCs w:val="24"/>
    </w:rPr>
  </w:style>
  <w:style w:type="character" w:customStyle="1" w:styleId="a9">
    <w:name w:val="純文字 字元"/>
    <w:link w:val="a8"/>
    <w:uiPriority w:val="99"/>
    <w:semiHidden/>
    <w:rsid w:val="00F42BC7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3">
    <w:name w:val="3.【對應能力指標】內文字"/>
    <w:basedOn w:val="a8"/>
    <w:rsid w:val="00F42BC7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1">
    <w:name w:val="1.標題文字"/>
    <w:basedOn w:val="a"/>
    <w:rsid w:val="004D6ED6"/>
    <w:pPr>
      <w:jc w:val="center"/>
    </w:pPr>
    <w:rPr>
      <w:rFonts w:ascii="華康中黑體" w:eastAsia="華康中黑體" w:hAnsi="Times New Roman"/>
      <w:sz w:val="28"/>
      <w:szCs w:val="20"/>
    </w:rPr>
  </w:style>
  <w:style w:type="paragraph" w:customStyle="1" w:styleId="Default">
    <w:name w:val="Default"/>
    <w:rsid w:val="00D83B34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customStyle="1" w:styleId="aa">
    <w:name w:val="分段能力指標"/>
    <w:basedOn w:val="a"/>
    <w:rsid w:val="00AE0FEB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  <w:szCs w:val="24"/>
    </w:rPr>
  </w:style>
  <w:style w:type="paragraph" w:styleId="ab">
    <w:name w:val="List Paragraph"/>
    <w:basedOn w:val="a"/>
    <w:uiPriority w:val="34"/>
    <w:qFormat/>
    <w:rsid w:val="00A25A6F"/>
    <w:pPr>
      <w:ind w:leftChars="200" w:left="480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8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120DA-E5BD-4A68-899F-56EC48635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2456</Words>
  <Characters>14001</Characters>
  <Application>Microsoft Office Word</Application>
  <DocSecurity>0</DocSecurity>
  <Lines>116</Lines>
  <Paragraphs>32</Paragraphs>
  <ScaleCrop>false</ScaleCrop>
  <Company>HOME</Company>
  <LinksUpToDate>false</LinksUpToDate>
  <CharactersWithSpaces>16425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教導</cp:lastModifiedBy>
  <cp:revision>4</cp:revision>
  <dcterms:created xsi:type="dcterms:W3CDTF">2023-08-22T06:57:00Z</dcterms:created>
  <dcterms:modified xsi:type="dcterms:W3CDTF">2025-06-06T06:55:00Z</dcterms:modified>
</cp:coreProperties>
</file>